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3000000">
      <w:pPr>
        <w:pStyle w:val="Style_2"/>
        <w:ind w:firstLine="0" w:left="-607"/>
        <w:jc w:val="center"/>
        <w:rPr>
          <w:sz w:val="24"/>
        </w:rPr>
      </w:pPr>
    </w:p>
    <w:p w14:paraId="04000000">
      <w:pPr>
        <w:pStyle w:val="Style_2"/>
        <w:ind w:firstLine="0" w:left="810"/>
        <w:jc w:val="left"/>
        <w:rPr>
          <w:sz w:val="24"/>
        </w:rPr>
      </w:pPr>
    </w:p>
    <w:p w14:paraId="05000000">
      <w:pPr>
        <w:pStyle w:val="Style_2"/>
        <w:ind w:firstLine="0" w:left="810"/>
        <w:jc w:val="left"/>
        <w:rPr>
          <w:sz w:val="24"/>
        </w:rPr>
      </w:pPr>
    </w:p>
    <w:p w14:paraId="06000000">
      <w:pPr>
        <w:pStyle w:val="Style_2"/>
        <w:ind w:firstLine="0" w:left="810"/>
        <w:jc w:val="left"/>
        <w:rPr>
          <w:sz w:val="24"/>
        </w:rPr>
      </w:pPr>
    </w:p>
    <w:p w14:paraId="07000000">
      <w:pPr>
        <w:pStyle w:val="Style_2"/>
        <w:ind w:firstLine="0" w:left="810"/>
        <w:jc w:val="left"/>
        <w:rPr>
          <w:sz w:val="24"/>
        </w:rPr>
      </w:pPr>
    </w:p>
    <w:p w14:paraId="08000000">
      <w:pPr>
        <w:pStyle w:val="Style_2"/>
        <w:ind w:firstLine="0" w:left="810"/>
        <w:jc w:val="left"/>
        <w:rPr>
          <w:sz w:val="24"/>
        </w:rPr>
      </w:pPr>
    </w:p>
    <w:p w14:paraId="09000000">
      <w:pPr>
        <w:pStyle w:val="Style_2"/>
        <w:ind w:firstLine="0" w:left="810"/>
        <w:jc w:val="left"/>
        <w:rPr>
          <w:sz w:val="24"/>
        </w:rPr>
      </w:pPr>
      <w:r>
        <w:drawing>
          <wp:inline>
            <wp:extent cx="7341870" cy="10185102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7341870" cy="10185102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A000000">
      <w:pPr>
        <w:pStyle w:val="Style_2"/>
        <w:ind w:firstLine="0" w:left="810"/>
        <w:jc w:val="left"/>
        <w:rPr>
          <w:sz w:val="24"/>
        </w:rPr>
      </w:pPr>
    </w:p>
    <w:p w14:paraId="0B000000">
      <w:pPr>
        <w:pStyle w:val="Style_2"/>
        <w:ind w:firstLine="0" w:left="-607"/>
        <w:jc w:val="left"/>
        <w:rPr>
          <w:sz w:val="24"/>
        </w:rPr>
      </w:pPr>
    </w:p>
    <w:p w14:paraId="0C000000">
      <w:pPr>
        <w:pStyle w:val="Style_2"/>
        <w:ind w:firstLine="0" w:left="-607"/>
        <w:jc w:val="left"/>
        <w:rPr>
          <w:sz w:val="24"/>
        </w:rPr>
      </w:pPr>
    </w:p>
    <w:p w14:paraId="0D000000">
      <w:pPr>
        <w:pStyle w:val="Style_2"/>
        <w:ind w:firstLine="0" w:left="810"/>
        <w:jc w:val="left"/>
        <w:rPr>
          <w:sz w:val="24"/>
        </w:rPr>
      </w:pPr>
    </w:p>
    <w:p w14:paraId="0E000000">
      <w:pPr>
        <w:pStyle w:val="Style_2"/>
        <w:ind w:firstLine="0" w:left="810"/>
        <w:jc w:val="left"/>
        <w:rPr>
          <w:sz w:val="24"/>
        </w:rPr>
      </w:pPr>
      <w:r>
        <w:rPr>
          <w:sz w:val="24"/>
        </w:rPr>
        <w:t>Предметные  результаты освоения  ООП по  истории</w:t>
      </w:r>
      <w:r>
        <w:rPr>
          <w:sz w:val="24"/>
        </w:rPr>
        <w:t xml:space="preserve"> 11 класс</w:t>
      </w:r>
      <w:r>
        <w:rPr>
          <w:sz w:val="24"/>
        </w:rPr>
        <w:t>.</w:t>
      </w:r>
    </w:p>
    <w:p w14:paraId="0F000000">
      <w:pPr>
        <w:spacing w:before="163" w:line="240" w:lineRule="auto"/>
        <w:ind w:firstLine="707" w:left="102" w:right="24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В результате изучения учебного предмета «История» на уровне среднего общего образования:</w:t>
      </w:r>
    </w:p>
    <w:p w14:paraId="10000000">
      <w:pPr>
        <w:pStyle w:val="Style_2"/>
        <w:ind w:firstLine="0" w:left="810"/>
        <w:jc w:val="left"/>
        <w:rPr>
          <w:sz w:val="24"/>
        </w:rPr>
      </w:pPr>
      <w:r>
        <w:rPr>
          <w:sz w:val="24"/>
        </w:rPr>
        <w:t>Выпускник на базовом уровне научится:</w:t>
      </w:r>
    </w:p>
    <w:p w14:paraId="11000000">
      <w:pPr>
        <w:pStyle w:val="Style_3"/>
        <w:numPr>
          <w:ilvl w:val="1"/>
          <w:numId w:val="1"/>
        </w:numPr>
        <w:tabs>
          <w:tab w:leader="none" w:pos="809" w:val="left"/>
          <w:tab w:leader="none" w:pos="810" w:val="left"/>
          <w:tab w:leader="none" w:pos="2773" w:val="left"/>
          <w:tab w:leader="none" w:pos="4038" w:val="left"/>
          <w:tab w:leader="none" w:pos="5111" w:val="left"/>
          <w:tab w:leader="none" w:pos="5735" w:val="left"/>
          <w:tab w:leader="none" w:pos="7737" w:val="left"/>
          <w:tab w:leader="none" w:pos="8606" w:val="left"/>
        </w:tabs>
        <w:spacing w:before="156"/>
        <w:ind w:firstLine="283" w:right="240"/>
        <w:jc w:val="left"/>
        <w:rPr>
          <w:sz w:val="24"/>
        </w:rPr>
      </w:pPr>
      <w:r>
        <w:rPr>
          <w:sz w:val="24"/>
        </w:rPr>
        <w:t>рассматривать</w:t>
      </w:r>
      <w:r>
        <w:rPr>
          <w:sz w:val="24"/>
        </w:rPr>
        <w:tab/>
      </w:r>
      <w:r>
        <w:rPr>
          <w:sz w:val="24"/>
        </w:rPr>
        <w:t>историю</w:t>
      </w:r>
      <w:r>
        <w:rPr>
          <w:sz w:val="24"/>
        </w:rPr>
        <w:tab/>
      </w:r>
      <w:r>
        <w:rPr>
          <w:sz w:val="24"/>
        </w:rPr>
        <w:t>России</w:t>
      </w:r>
      <w:r>
        <w:rPr>
          <w:sz w:val="24"/>
        </w:rPr>
        <w:tab/>
      </w:r>
      <w:r>
        <w:rPr>
          <w:sz w:val="24"/>
        </w:rPr>
        <w:t>как</w:t>
      </w:r>
      <w:r>
        <w:rPr>
          <w:sz w:val="24"/>
        </w:rPr>
        <w:tab/>
      </w:r>
      <w:r>
        <w:rPr>
          <w:sz w:val="24"/>
        </w:rPr>
        <w:t>неотъемлемую</w:t>
      </w:r>
      <w:r>
        <w:rPr>
          <w:sz w:val="24"/>
        </w:rPr>
        <w:tab/>
      </w:r>
      <w:r>
        <w:rPr>
          <w:sz w:val="24"/>
        </w:rPr>
        <w:t>часть</w:t>
      </w:r>
      <w:r>
        <w:rPr>
          <w:sz w:val="24"/>
        </w:rPr>
        <w:tab/>
      </w:r>
      <w:r>
        <w:rPr>
          <w:spacing w:val="-3"/>
          <w:sz w:val="24"/>
        </w:rPr>
        <w:t xml:space="preserve">мирового </w:t>
      </w:r>
      <w:r>
        <w:rPr>
          <w:sz w:val="24"/>
        </w:rPr>
        <w:t>исторического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14:paraId="12000000">
      <w:pPr>
        <w:pStyle w:val="Style_3"/>
        <w:numPr>
          <w:ilvl w:val="1"/>
          <w:numId w:val="1"/>
        </w:numPr>
        <w:tabs>
          <w:tab w:leader="none" w:pos="809" w:val="left"/>
          <w:tab w:leader="none" w:pos="810" w:val="left"/>
        </w:tabs>
        <w:ind w:firstLine="283" w:right="241"/>
        <w:jc w:val="left"/>
        <w:rPr>
          <w:sz w:val="24"/>
        </w:rPr>
      </w:pPr>
      <w:r>
        <w:rPr>
          <w:sz w:val="24"/>
        </w:rPr>
        <w:t>знать основные даты и временные периоды всеобщей и отечественной истории из раздела дидактических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единиц;</w:t>
      </w:r>
    </w:p>
    <w:p w14:paraId="13000000">
      <w:pPr>
        <w:pStyle w:val="Style_3"/>
        <w:numPr>
          <w:ilvl w:val="1"/>
          <w:numId w:val="1"/>
        </w:numPr>
        <w:tabs>
          <w:tab w:leader="none" w:pos="809" w:val="left"/>
          <w:tab w:leader="none" w:pos="810" w:val="left"/>
        </w:tabs>
        <w:spacing w:before="67"/>
        <w:ind w:firstLine="283" w:right="242"/>
        <w:jc w:val="left"/>
        <w:rPr>
          <w:sz w:val="24"/>
        </w:rPr>
      </w:pPr>
      <w:r>
        <w:rPr>
          <w:sz w:val="24"/>
        </w:rPr>
        <w:t>определять последовательность и длительность исторических событий, явлений,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процессов;</w:t>
      </w:r>
    </w:p>
    <w:p w14:paraId="14000000">
      <w:pPr>
        <w:pStyle w:val="Style_3"/>
        <w:numPr>
          <w:ilvl w:val="1"/>
          <w:numId w:val="1"/>
        </w:numPr>
        <w:tabs>
          <w:tab w:leader="none" w:pos="809" w:val="left"/>
          <w:tab w:leader="none" w:pos="810" w:val="left"/>
          <w:tab w:leader="none" w:pos="3157" w:val="left"/>
          <w:tab w:leader="none" w:pos="4307" w:val="left"/>
          <w:tab w:leader="none" w:pos="6582" w:val="left"/>
          <w:tab w:leader="none" w:pos="8400" w:val="left"/>
        </w:tabs>
        <w:ind w:firstLine="283" w:right="243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</w:r>
      <w:r>
        <w:rPr>
          <w:sz w:val="24"/>
        </w:rPr>
        <w:t>место,</w:t>
      </w:r>
      <w:r>
        <w:rPr>
          <w:sz w:val="24"/>
        </w:rPr>
        <w:tab/>
      </w:r>
      <w:r>
        <w:rPr>
          <w:sz w:val="24"/>
        </w:rPr>
        <w:t>обстоятельства,</w:t>
      </w:r>
      <w:r>
        <w:rPr>
          <w:sz w:val="24"/>
        </w:rPr>
        <w:tab/>
      </w:r>
      <w:r>
        <w:rPr>
          <w:sz w:val="24"/>
        </w:rPr>
        <w:t>участников,</w:t>
      </w:r>
      <w:r>
        <w:rPr>
          <w:sz w:val="24"/>
        </w:rPr>
        <w:tab/>
      </w:r>
      <w:r>
        <w:rPr>
          <w:spacing w:val="-3"/>
          <w:sz w:val="24"/>
        </w:rPr>
        <w:t xml:space="preserve">результаты </w:t>
      </w:r>
      <w:r>
        <w:rPr>
          <w:sz w:val="24"/>
        </w:rPr>
        <w:t>важнейших исторических событий;</w:t>
      </w:r>
    </w:p>
    <w:p w14:paraId="15000000">
      <w:pPr>
        <w:pStyle w:val="Style_3"/>
        <w:numPr>
          <w:ilvl w:val="1"/>
          <w:numId w:val="1"/>
        </w:numPr>
        <w:tabs>
          <w:tab w:leader="none" w:pos="809" w:val="left"/>
          <w:tab w:leader="none" w:pos="810" w:val="left"/>
        </w:tabs>
        <w:ind w:firstLine="0" w:left="810"/>
        <w:jc w:val="left"/>
        <w:rPr>
          <w:sz w:val="24"/>
        </w:rPr>
      </w:pPr>
      <w:r>
        <w:rPr>
          <w:sz w:val="24"/>
        </w:rPr>
        <w:t>представлять культурное наследие России и 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стран;</w:t>
      </w:r>
    </w:p>
    <w:p w14:paraId="16000000">
      <w:pPr>
        <w:pStyle w:val="Style_3"/>
        <w:numPr>
          <w:ilvl w:val="1"/>
          <w:numId w:val="1"/>
        </w:numPr>
        <w:tabs>
          <w:tab w:leader="none" w:pos="809" w:val="left"/>
          <w:tab w:leader="none" w:pos="810" w:val="left"/>
        </w:tabs>
        <w:spacing w:before="158"/>
        <w:ind w:firstLine="0" w:left="810"/>
        <w:jc w:val="left"/>
        <w:rPr>
          <w:sz w:val="24"/>
        </w:rPr>
      </w:pPr>
      <w:r>
        <w:rPr>
          <w:sz w:val="24"/>
        </w:rPr>
        <w:t>работать с историческими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документами;</w:t>
      </w:r>
    </w:p>
    <w:p w14:paraId="17000000">
      <w:pPr>
        <w:pStyle w:val="Style_3"/>
        <w:numPr>
          <w:ilvl w:val="1"/>
          <w:numId w:val="1"/>
        </w:numPr>
        <w:tabs>
          <w:tab w:leader="none" w:pos="809" w:val="left"/>
          <w:tab w:leader="none" w:pos="810" w:val="left"/>
          <w:tab w:leader="none" w:pos="2368" w:val="left"/>
          <w:tab w:leader="none" w:pos="3863" w:val="left"/>
          <w:tab w:leader="none" w:pos="5716" w:val="left"/>
          <w:tab w:leader="none" w:pos="7337" w:val="left"/>
          <w:tab w:leader="none" w:pos="8337" w:val="left"/>
          <w:tab w:leader="none" w:pos="8894" w:val="left"/>
        </w:tabs>
        <w:spacing w:before="161"/>
        <w:ind w:firstLine="283" w:right="242"/>
        <w:jc w:val="left"/>
        <w:rPr>
          <w:sz w:val="24"/>
        </w:rPr>
      </w:pPr>
      <w:r>
        <w:rPr>
          <w:sz w:val="24"/>
        </w:rPr>
        <w:t>сравнивать</w:t>
      </w:r>
      <w:r>
        <w:rPr>
          <w:sz w:val="24"/>
        </w:rPr>
        <w:tab/>
      </w:r>
      <w:r>
        <w:rPr>
          <w:sz w:val="24"/>
        </w:rPr>
        <w:t>различные</w:t>
      </w:r>
      <w:r>
        <w:rPr>
          <w:sz w:val="24"/>
        </w:rPr>
        <w:tab/>
      </w:r>
      <w:r>
        <w:rPr>
          <w:sz w:val="24"/>
        </w:rPr>
        <w:t>исторические</w:t>
      </w:r>
      <w:r>
        <w:rPr>
          <w:sz w:val="24"/>
        </w:rPr>
        <w:tab/>
      </w:r>
      <w:r>
        <w:rPr>
          <w:sz w:val="24"/>
        </w:rPr>
        <w:t>документы,</w:t>
      </w:r>
      <w:r>
        <w:rPr>
          <w:sz w:val="24"/>
        </w:rPr>
        <w:tab/>
      </w:r>
      <w:r>
        <w:rPr>
          <w:sz w:val="24"/>
        </w:rPr>
        <w:t>давать</w:t>
      </w:r>
      <w:r>
        <w:rPr>
          <w:sz w:val="24"/>
        </w:rPr>
        <w:tab/>
      </w:r>
      <w:r>
        <w:rPr>
          <w:sz w:val="24"/>
        </w:rPr>
        <w:t>им</w:t>
      </w:r>
      <w:r>
        <w:rPr>
          <w:sz w:val="24"/>
        </w:rPr>
        <w:tab/>
      </w:r>
      <w:r>
        <w:rPr>
          <w:spacing w:val="-5"/>
          <w:sz w:val="24"/>
        </w:rPr>
        <w:t xml:space="preserve">общую </w:t>
      </w:r>
      <w:r>
        <w:rPr>
          <w:sz w:val="24"/>
        </w:rPr>
        <w:t>характеристику;</w:t>
      </w:r>
    </w:p>
    <w:p w14:paraId="18000000">
      <w:pPr>
        <w:pStyle w:val="Style_3"/>
        <w:numPr>
          <w:ilvl w:val="1"/>
          <w:numId w:val="1"/>
        </w:numPr>
        <w:tabs>
          <w:tab w:leader="none" w:pos="809" w:val="left"/>
          <w:tab w:leader="none" w:pos="810" w:val="left"/>
        </w:tabs>
        <w:ind w:firstLine="0" w:left="810"/>
        <w:jc w:val="left"/>
        <w:rPr>
          <w:sz w:val="24"/>
        </w:rPr>
      </w:pPr>
      <w:r>
        <w:rPr>
          <w:sz w:val="24"/>
        </w:rPr>
        <w:t>критически анализировать информацию из различных</w:t>
      </w:r>
      <w:r>
        <w:rPr>
          <w:spacing w:val="-11"/>
          <w:sz w:val="24"/>
        </w:rPr>
        <w:t xml:space="preserve"> </w:t>
      </w:r>
      <w:r>
        <w:rPr>
          <w:sz w:val="24"/>
        </w:rPr>
        <w:t>источников;</w:t>
      </w:r>
    </w:p>
    <w:p w14:paraId="19000000">
      <w:pPr>
        <w:pStyle w:val="Style_3"/>
        <w:numPr>
          <w:ilvl w:val="1"/>
          <w:numId w:val="1"/>
        </w:numPr>
        <w:tabs>
          <w:tab w:leader="none" w:pos="809" w:val="left"/>
          <w:tab w:leader="none" w:pos="810" w:val="left"/>
          <w:tab w:leader="none" w:pos="2372" w:val="left"/>
          <w:tab w:leader="none" w:pos="4633" w:val="left"/>
          <w:tab w:leader="none" w:pos="5956" w:val="left"/>
          <w:tab w:leader="none" w:pos="6302" w:val="left"/>
          <w:tab w:leader="none" w:pos="8352" w:val="left"/>
        </w:tabs>
        <w:spacing w:before="163"/>
        <w:ind w:firstLine="283" w:right="241"/>
        <w:jc w:val="left"/>
        <w:rPr>
          <w:sz w:val="24"/>
        </w:rPr>
      </w:pPr>
      <w:r>
        <w:rPr>
          <w:sz w:val="24"/>
        </w:rPr>
        <w:t>соотносить</w:t>
      </w:r>
      <w:r>
        <w:rPr>
          <w:sz w:val="24"/>
        </w:rPr>
        <w:tab/>
      </w:r>
      <w:r>
        <w:rPr>
          <w:sz w:val="24"/>
        </w:rPr>
        <w:t>иллюстративный</w:t>
      </w:r>
      <w:r>
        <w:rPr>
          <w:sz w:val="24"/>
        </w:rPr>
        <w:tab/>
      </w:r>
      <w:r>
        <w:rPr>
          <w:sz w:val="24"/>
        </w:rPr>
        <w:t>материал</w:t>
      </w:r>
      <w:r>
        <w:rPr>
          <w:sz w:val="24"/>
        </w:rPr>
        <w:tab/>
      </w:r>
      <w:r>
        <w:rPr>
          <w:sz w:val="24"/>
        </w:rPr>
        <w:t>с</w:t>
      </w:r>
      <w:r>
        <w:rPr>
          <w:sz w:val="24"/>
        </w:rPr>
        <w:tab/>
      </w:r>
      <w:r>
        <w:rPr>
          <w:sz w:val="24"/>
        </w:rPr>
        <w:t>историческими</w:t>
      </w:r>
      <w:r>
        <w:rPr>
          <w:sz w:val="24"/>
        </w:rPr>
        <w:tab/>
      </w:r>
      <w:r>
        <w:rPr>
          <w:spacing w:val="-4"/>
          <w:sz w:val="24"/>
        </w:rPr>
        <w:t xml:space="preserve">событиями, </w:t>
      </w:r>
      <w:r>
        <w:rPr>
          <w:sz w:val="24"/>
        </w:rPr>
        <w:t>явлениями, процессами,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персоналиями;</w:t>
      </w:r>
    </w:p>
    <w:p w14:paraId="1A000000">
      <w:pPr>
        <w:pStyle w:val="Style_3"/>
        <w:numPr>
          <w:ilvl w:val="1"/>
          <w:numId w:val="1"/>
        </w:numPr>
        <w:tabs>
          <w:tab w:leader="none" w:pos="809" w:val="left"/>
          <w:tab w:leader="none" w:pos="810" w:val="left"/>
          <w:tab w:leader="none" w:pos="2684" w:val="left"/>
          <w:tab w:leader="none" w:pos="4881" w:val="left"/>
          <w:tab w:leader="none" w:pos="7502" w:val="left"/>
          <w:tab w:leader="none" w:pos="8825" w:val="left"/>
        </w:tabs>
        <w:ind w:firstLine="283" w:right="239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</w:r>
      <w:r>
        <w:rPr>
          <w:sz w:val="24"/>
        </w:rPr>
        <w:t>статистическую</w:t>
      </w:r>
      <w:r>
        <w:rPr>
          <w:sz w:val="24"/>
        </w:rPr>
        <w:tab/>
      </w:r>
      <w:r>
        <w:rPr>
          <w:sz w:val="24"/>
        </w:rPr>
        <w:t>(информационную)</w:t>
      </w:r>
      <w:r>
        <w:rPr>
          <w:sz w:val="24"/>
        </w:rPr>
        <w:tab/>
      </w:r>
      <w:r>
        <w:rPr>
          <w:sz w:val="24"/>
        </w:rPr>
        <w:t>таблицу,</w:t>
      </w:r>
      <w:r>
        <w:rPr>
          <w:sz w:val="24"/>
        </w:rPr>
        <w:tab/>
      </w:r>
      <w:r>
        <w:rPr>
          <w:spacing w:val="-4"/>
          <w:sz w:val="24"/>
        </w:rPr>
        <w:t xml:space="preserve">график, </w:t>
      </w:r>
      <w:r>
        <w:rPr>
          <w:sz w:val="24"/>
        </w:rPr>
        <w:t>диаграмму как источники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информации;</w:t>
      </w:r>
    </w:p>
    <w:p w14:paraId="1B000000">
      <w:pPr>
        <w:pStyle w:val="Style_3"/>
        <w:numPr>
          <w:ilvl w:val="1"/>
          <w:numId w:val="1"/>
        </w:numPr>
        <w:tabs>
          <w:tab w:leader="none" w:pos="809" w:val="left"/>
          <w:tab w:leader="none" w:pos="810" w:val="left"/>
        </w:tabs>
        <w:ind w:firstLine="0" w:left="810"/>
        <w:jc w:val="left"/>
        <w:rPr>
          <w:sz w:val="24"/>
        </w:rPr>
      </w:pPr>
      <w:r>
        <w:rPr>
          <w:sz w:val="24"/>
        </w:rPr>
        <w:t>использовать аудиовизуальный ряд как источник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информации;</w:t>
      </w:r>
    </w:p>
    <w:p w14:paraId="1C000000">
      <w:pPr>
        <w:pStyle w:val="Style_3"/>
        <w:numPr>
          <w:ilvl w:val="1"/>
          <w:numId w:val="1"/>
        </w:numPr>
        <w:tabs>
          <w:tab w:leader="none" w:pos="809" w:val="left"/>
          <w:tab w:leader="none" w:pos="810" w:val="left"/>
        </w:tabs>
        <w:spacing w:before="161"/>
        <w:ind w:firstLine="283" w:right="240"/>
        <w:jc w:val="left"/>
        <w:rPr>
          <w:sz w:val="24"/>
        </w:rPr>
      </w:pPr>
      <w:r>
        <w:rPr>
          <w:sz w:val="24"/>
        </w:rPr>
        <w:t>составлять описание исторических объектов и памятников на основе текста, иллюстраций, макетов,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интернет-ресурсов</w:t>
      </w:r>
      <w:r>
        <w:rPr>
          <w:sz w:val="24"/>
        </w:rPr>
        <w:t>;</w:t>
      </w:r>
    </w:p>
    <w:p w14:paraId="1D000000">
      <w:pPr>
        <w:pStyle w:val="Style_3"/>
        <w:numPr>
          <w:ilvl w:val="1"/>
          <w:numId w:val="1"/>
        </w:numPr>
        <w:tabs>
          <w:tab w:leader="none" w:pos="809" w:val="left"/>
          <w:tab w:leader="none" w:pos="810" w:val="left"/>
        </w:tabs>
        <w:ind w:firstLine="0" w:left="810"/>
        <w:jc w:val="left"/>
        <w:rPr>
          <w:sz w:val="24"/>
        </w:rPr>
      </w:pPr>
      <w:r>
        <w:rPr>
          <w:sz w:val="24"/>
        </w:rPr>
        <w:t>работать с хронологическими таблицами, картами и</w:t>
      </w:r>
      <w:r>
        <w:rPr>
          <w:spacing w:val="-7"/>
          <w:sz w:val="24"/>
        </w:rPr>
        <w:t xml:space="preserve"> </w:t>
      </w:r>
      <w:r>
        <w:rPr>
          <w:sz w:val="24"/>
        </w:rPr>
        <w:t>схемами;</w:t>
      </w:r>
    </w:p>
    <w:p w14:paraId="1E000000">
      <w:pPr>
        <w:pStyle w:val="Style_3"/>
        <w:numPr>
          <w:ilvl w:val="1"/>
          <w:numId w:val="1"/>
        </w:numPr>
        <w:tabs>
          <w:tab w:leader="none" w:pos="809" w:val="left"/>
          <w:tab w:leader="none" w:pos="810" w:val="left"/>
        </w:tabs>
        <w:spacing w:before="160"/>
        <w:ind w:firstLine="0" w:left="810"/>
        <w:jc w:val="left"/>
        <w:rPr>
          <w:sz w:val="24"/>
        </w:rPr>
      </w:pPr>
      <w:r>
        <w:rPr>
          <w:sz w:val="24"/>
        </w:rPr>
        <w:t>читать легенду исторической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карты;</w:t>
      </w:r>
    </w:p>
    <w:p w14:paraId="1F000000">
      <w:pPr>
        <w:pStyle w:val="Style_3"/>
        <w:numPr>
          <w:ilvl w:val="1"/>
          <w:numId w:val="1"/>
        </w:numPr>
        <w:tabs>
          <w:tab w:leader="none" w:pos="809" w:val="left"/>
          <w:tab w:leader="none" w:pos="810" w:val="left"/>
          <w:tab w:leader="none" w:pos="1945" w:val="left"/>
          <w:tab w:leader="none" w:pos="3292" w:val="left"/>
          <w:tab w:leader="none" w:pos="5068" w:val="left"/>
          <w:tab w:leader="none" w:pos="7110" w:val="left"/>
          <w:tab w:leader="none" w:pos="8973" w:val="left"/>
        </w:tabs>
        <w:spacing w:before="163"/>
        <w:ind w:firstLine="283" w:right="239"/>
        <w:jc w:val="left"/>
        <w:rPr>
          <w:sz w:val="24"/>
        </w:rPr>
      </w:pPr>
      <w:r>
        <w:rPr>
          <w:sz w:val="24"/>
        </w:rPr>
        <w:t>владеть</w:t>
      </w:r>
      <w:r>
        <w:rPr>
          <w:sz w:val="24"/>
        </w:rPr>
        <w:tab/>
      </w:r>
      <w:r>
        <w:rPr>
          <w:sz w:val="24"/>
        </w:rPr>
        <w:t>основной</w:t>
      </w:r>
      <w:r>
        <w:rPr>
          <w:sz w:val="24"/>
        </w:rPr>
        <w:tab/>
      </w:r>
      <w:r>
        <w:rPr>
          <w:sz w:val="24"/>
        </w:rPr>
        <w:t>современной</w:t>
      </w:r>
      <w:r>
        <w:rPr>
          <w:sz w:val="24"/>
        </w:rPr>
        <w:tab/>
      </w:r>
      <w:r>
        <w:rPr>
          <w:sz w:val="24"/>
        </w:rPr>
        <w:t>терминологией</w:t>
      </w:r>
      <w:r>
        <w:rPr>
          <w:sz w:val="24"/>
        </w:rPr>
        <w:tab/>
      </w:r>
      <w:r>
        <w:rPr>
          <w:sz w:val="24"/>
        </w:rPr>
        <w:t>исторической</w:t>
      </w:r>
      <w:r>
        <w:rPr>
          <w:sz w:val="24"/>
        </w:rPr>
        <w:tab/>
      </w:r>
      <w:r>
        <w:rPr>
          <w:spacing w:val="-4"/>
          <w:sz w:val="24"/>
        </w:rPr>
        <w:t xml:space="preserve">науки, </w:t>
      </w:r>
      <w:r>
        <w:rPr>
          <w:sz w:val="24"/>
        </w:rPr>
        <w:t>предусмотренной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программой;</w:t>
      </w:r>
    </w:p>
    <w:p w14:paraId="20000000">
      <w:pPr>
        <w:pStyle w:val="Style_3"/>
        <w:numPr>
          <w:ilvl w:val="1"/>
          <w:numId w:val="1"/>
        </w:numPr>
        <w:tabs>
          <w:tab w:leader="none" w:pos="809" w:val="left"/>
          <w:tab w:leader="none" w:pos="810" w:val="left"/>
        </w:tabs>
        <w:ind w:firstLine="283" w:right="242"/>
        <w:jc w:val="left"/>
        <w:rPr>
          <w:sz w:val="24"/>
        </w:rPr>
      </w:pPr>
      <w:r>
        <w:rPr>
          <w:sz w:val="24"/>
        </w:rPr>
        <w:t>демонстрировать умение вести диалог, участвовать в дискуссии по исторической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тематике;</w:t>
      </w:r>
    </w:p>
    <w:p w14:paraId="21000000">
      <w:pPr>
        <w:pStyle w:val="Style_3"/>
        <w:numPr>
          <w:ilvl w:val="1"/>
          <w:numId w:val="1"/>
        </w:numPr>
        <w:tabs>
          <w:tab w:leader="none" w:pos="809" w:val="left"/>
          <w:tab w:leader="none" w:pos="810" w:val="left"/>
        </w:tabs>
        <w:ind w:firstLine="0" w:left="810"/>
        <w:jc w:val="left"/>
        <w:rPr>
          <w:sz w:val="24"/>
        </w:rPr>
      </w:pPr>
      <w:r>
        <w:rPr>
          <w:sz w:val="24"/>
        </w:rPr>
        <w:t>оценивать роль личности в отечественной истории ХХ</w:t>
      </w:r>
      <w:r>
        <w:rPr>
          <w:spacing w:val="-7"/>
          <w:sz w:val="24"/>
        </w:rPr>
        <w:t xml:space="preserve"> </w:t>
      </w:r>
      <w:r>
        <w:rPr>
          <w:sz w:val="24"/>
        </w:rPr>
        <w:t>века;</w:t>
      </w:r>
    </w:p>
    <w:p w14:paraId="22000000">
      <w:pPr>
        <w:pStyle w:val="Style_3"/>
        <w:numPr>
          <w:ilvl w:val="1"/>
          <w:numId w:val="1"/>
        </w:numPr>
        <w:tabs>
          <w:tab w:leader="none" w:pos="809" w:val="left"/>
          <w:tab w:leader="none" w:pos="810" w:val="left"/>
        </w:tabs>
        <w:spacing w:before="161"/>
        <w:ind w:firstLine="283" w:right="240"/>
        <w:jc w:val="left"/>
        <w:rPr>
          <w:sz w:val="24"/>
        </w:rPr>
      </w:pPr>
      <w:r>
        <w:rPr>
          <w:sz w:val="24"/>
        </w:rPr>
        <w:t>ориентироваться в дискуссионных вопросах российской истории ХХ века и существующих в науке их современных версиях и</w:t>
      </w:r>
      <w:r>
        <w:rPr>
          <w:spacing w:val="-2"/>
          <w:sz w:val="24"/>
        </w:rPr>
        <w:t xml:space="preserve"> </w:t>
      </w:r>
      <w:r>
        <w:rPr>
          <w:sz w:val="24"/>
        </w:rPr>
        <w:t>трактовках.</w:t>
      </w:r>
    </w:p>
    <w:p w14:paraId="23000000">
      <w:pPr>
        <w:pStyle w:val="Style_3"/>
        <w:tabs>
          <w:tab w:leader="none" w:pos="809" w:val="left"/>
          <w:tab w:leader="none" w:pos="810" w:val="left"/>
        </w:tabs>
        <w:ind w:firstLine="0" w:left="385" w:right="241"/>
        <w:jc w:val="left"/>
        <w:rPr>
          <w:sz w:val="24"/>
        </w:rPr>
      </w:pPr>
    </w:p>
    <w:p w14:paraId="24000000">
      <w:pPr>
        <w:pStyle w:val="Style_2"/>
        <w:ind w:firstLine="0" w:left="810"/>
        <w:rPr>
          <w:sz w:val="24"/>
        </w:rPr>
      </w:pPr>
      <w:r>
        <w:rPr>
          <w:sz w:val="24"/>
        </w:rPr>
        <w:t>Выпускник на базовом уровне получит возможность научиться:</w:t>
      </w:r>
    </w:p>
    <w:p w14:paraId="25000000">
      <w:pPr>
        <w:pStyle w:val="Style_3"/>
        <w:numPr>
          <w:ilvl w:val="1"/>
          <w:numId w:val="1"/>
        </w:numPr>
        <w:tabs>
          <w:tab w:leader="none" w:pos="810" w:val="left"/>
        </w:tabs>
        <w:ind w:firstLine="283" w:right="240"/>
        <w:rPr>
          <w:i w:val="1"/>
          <w:sz w:val="24"/>
        </w:rPr>
      </w:pPr>
      <w:r>
        <w:rPr>
          <w:i w:val="1"/>
          <w:sz w:val="24"/>
        </w:rPr>
        <w:t>демонстрировать умение сравнивать и обобщать исторические события российской и мировой истории, выделять ее общие черты и национальные особенности и понимать роль России в мировом</w:t>
      </w:r>
      <w:r>
        <w:rPr>
          <w:i w:val="1"/>
          <w:spacing w:val="-18"/>
          <w:sz w:val="24"/>
        </w:rPr>
        <w:t xml:space="preserve"> </w:t>
      </w:r>
      <w:r>
        <w:rPr>
          <w:i w:val="1"/>
          <w:sz w:val="24"/>
        </w:rPr>
        <w:t>сообществе;</w:t>
      </w:r>
    </w:p>
    <w:p w14:paraId="26000000">
      <w:pPr>
        <w:pStyle w:val="Style_3"/>
        <w:numPr>
          <w:ilvl w:val="1"/>
          <w:numId w:val="1"/>
        </w:numPr>
        <w:tabs>
          <w:tab w:leader="none" w:pos="810" w:val="left"/>
        </w:tabs>
        <w:ind w:firstLine="283" w:right="240"/>
        <w:rPr>
          <w:i w:val="1"/>
          <w:sz w:val="24"/>
        </w:rPr>
      </w:pPr>
      <w:r>
        <w:rPr>
          <w:i w:val="1"/>
          <w:sz w:val="24"/>
        </w:rPr>
        <w:t>устанавливать аналогии и оценивать вклад разных стран в сокровищницу мировой</w:t>
      </w:r>
      <w:r>
        <w:rPr>
          <w:i w:val="1"/>
          <w:spacing w:val="-3"/>
          <w:sz w:val="24"/>
        </w:rPr>
        <w:t xml:space="preserve"> </w:t>
      </w:r>
      <w:r>
        <w:rPr>
          <w:i w:val="1"/>
          <w:sz w:val="24"/>
        </w:rPr>
        <w:t>культуры;</w:t>
      </w:r>
    </w:p>
    <w:p w14:paraId="27000000">
      <w:pPr>
        <w:pStyle w:val="Style_3"/>
        <w:numPr>
          <w:ilvl w:val="1"/>
          <w:numId w:val="1"/>
        </w:numPr>
        <w:tabs>
          <w:tab w:leader="none" w:pos="810" w:val="left"/>
        </w:tabs>
        <w:ind w:firstLine="0" w:left="810"/>
        <w:rPr>
          <w:i w:val="1"/>
          <w:sz w:val="24"/>
        </w:rPr>
      </w:pPr>
      <w:r>
        <w:rPr>
          <w:i w:val="1"/>
          <w:sz w:val="24"/>
        </w:rPr>
        <w:t>определять место и время создания исторических</w:t>
      </w:r>
      <w:r>
        <w:rPr>
          <w:i w:val="1"/>
          <w:spacing w:val="-9"/>
          <w:sz w:val="24"/>
        </w:rPr>
        <w:t xml:space="preserve"> </w:t>
      </w:r>
      <w:r>
        <w:rPr>
          <w:i w:val="1"/>
          <w:sz w:val="24"/>
        </w:rPr>
        <w:t>документов;</w:t>
      </w:r>
    </w:p>
    <w:p w14:paraId="28000000">
      <w:pPr>
        <w:pStyle w:val="Style_3"/>
        <w:numPr>
          <w:ilvl w:val="1"/>
          <w:numId w:val="1"/>
        </w:numPr>
        <w:tabs>
          <w:tab w:leader="none" w:pos="810" w:val="left"/>
        </w:tabs>
        <w:ind w:firstLine="283" w:right="242"/>
        <w:rPr>
          <w:i w:val="1"/>
          <w:sz w:val="24"/>
        </w:rPr>
      </w:pPr>
      <w:r>
        <w:rPr>
          <w:i w:val="1"/>
          <w:sz w:val="24"/>
        </w:rPr>
        <w:t>проводить отбор необходимой информации и использовать информацию Интернета, телевидения и других СМИ при изучении политической деятельности современных руководителей России и ведущих зарубежных стран;</w:t>
      </w:r>
    </w:p>
    <w:p w14:paraId="29000000">
      <w:pPr>
        <w:pStyle w:val="Style_3"/>
        <w:numPr>
          <w:ilvl w:val="1"/>
          <w:numId w:val="1"/>
        </w:numPr>
        <w:tabs>
          <w:tab w:leader="none" w:pos="810" w:val="left"/>
        </w:tabs>
        <w:ind w:firstLine="283" w:right="241"/>
        <w:rPr>
          <w:i w:val="1"/>
          <w:sz w:val="24"/>
        </w:rPr>
      </w:pPr>
      <w:r>
        <w:rPr>
          <w:i w:val="1"/>
          <w:sz w:val="24"/>
        </w:rPr>
        <w:t>характеризовать современные версии и трактовки важнейших проблем отечественной и всемирной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истории;</w:t>
      </w:r>
    </w:p>
    <w:p w14:paraId="2A000000">
      <w:pPr>
        <w:pStyle w:val="Style_3"/>
        <w:numPr>
          <w:ilvl w:val="1"/>
          <w:numId w:val="1"/>
        </w:numPr>
        <w:tabs>
          <w:tab w:leader="none" w:pos="810" w:val="left"/>
        </w:tabs>
        <w:ind w:firstLine="283" w:right="241"/>
        <w:rPr>
          <w:i w:val="1"/>
          <w:sz w:val="24"/>
        </w:rPr>
      </w:pPr>
      <w:r>
        <w:rPr>
          <w:i w:val="1"/>
          <w:sz w:val="24"/>
        </w:rPr>
        <w:t>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контрреформ, внешнеполитических событий, войн и революций;</w:t>
      </w:r>
    </w:p>
    <w:p w14:paraId="2B000000">
      <w:pPr>
        <w:pStyle w:val="Style_3"/>
        <w:numPr>
          <w:ilvl w:val="1"/>
          <w:numId w:val="1"/>
        </w:numPr>
        <w:tabs>
          <w:tab w:leader="none" w:pos="810" w:val="left"/>
        </w:tabs>
        <w:ind w:firstLine="283" w:right="241"/>
        <w:rPr>
          <w:i w:val="1"/>
          <w:sz w:val="24"/>
        </w:rPr>
      </w:pPr>
      <w:r>
        <w:rPr>
          <w:i w:val="1"/>
          <w:sz w:val="24"/>
        </w:rPr>
        <w:t>использовать картографические источники для описания событий и процессов новейшей отечественной истории и привязки их к месту и</w:t>
      </w:r>
      <w:r>
        <w:rPr>
          <w:i w:val="1"/>
          <w:spacing w:val="-26"/>
          <w:sz w:val="24"/>
        </w:rPr>
        <w:t xml:space="preserve"> </w:t>
      </w:r>
      <w:r>
        <w:rPr>
          <w:i w:val="1"/>
          <w:sz w:val="24"/>
        </w:rPr>
        <w:t>времени;</w:t>
      </w:r>
    </w:p>
    <w:p w14:paraId="2C000000">
      <w:pPr>
        <w:pStyle w:val="Style_3"/>
        <w:numPr>
          <w:ilvl w:val="1"/>
          <w:numId w:val="1"/>
        </w:numPr>
        <w:tabs>
          <w:tab w:leader="none" w:pos="810" w:val="left"/>
        </w:tabs>
        <w:ind w:firstLine="283" w:right="240"/>
        <w:rPr>
          <w:i w:val="1"/>
          <w:sz w:val="24"/>
        </w:rPr>
      </w:pPr>
      <w:r>
        <w:rPr>
          <w:i w:val="1"/>
          <w:sz w:val="24"/>
        </w:rPr>
        <w:t>представлять историческую информацию в виде таблиц, схем, графиков и др., заполнять контурную</w:t>
      </w:r>
      <w:r>
        <w:rPr>
          <w:i w:val="1"/>
          <w:spacing w:val="-4"/>
          <w:sz w:val="24"/>
        </w:rPr>
        <w:t xml:space="preserve"> </w:t>
      </w:r>
      <w:r>
        <w:rPr>
          <w:i w:val="1"/>
          <w:sz w:val="24"/>
        </w:rPr>
        <w:t>карту;</w:t>
      </w:r>
    </w:p>
    <w:p w14:paraId="2D000000">
      <w:pPr>
        <w:pStyle w:val="Style_3"/>
        <w:numPr>
          <w:ilvl w:val="1"/>
          <w:numId w:val="1"/>
        </w:numPr>
        <w:tabs>
          <w:tab w:leader="none" w:pos="810" w:val="left"/>
        </w:tabs>
        <w:ind w:firstLine="283" w:right="241"/>
        <w:rPr>
          <w:i w:val="1"/>
          <w:sz w:val="24"/>
        </w:rPr>
      </w:pPr>
      <w:r>
        <w:rPr>
          <w:i w:val="1"/>
          <w:sz w:val="24"/>
        </w:rPr>
        <w:t>соотносить историческое время, исторические события, действия и поступки исторических личностей ХХ</w:t>
      </w:r>
      <w:r>
        <w:rPr>
          <w:i w:val="1"/>
          <w:spacing w:val="-3"/>
          <w:sz w:val="24"/>
        </w:rPr>
        <w:t xml:space="preserve"> </w:t>
      </w:r>
      <w:r>
        <w:rPr>
          <w:i w:val="1"/>
          <w:sz w:val="24"/>
        </w:rPr>
        <w:t>века;</w:t>
      </w:r>
    </w:p>
    <w:p w14:paraId="2E000000">
      <w:pPr>
        <w:pStyle w:val="Style_3"/>
        <w:numPr>
          <w:ilvl w:val="1"/>
          <w:numId w:val="1"/>
        </w:numPr>
        <w:tabs>
          <w:tab w:leader="none" w:pos="810" w:val="left"/>
        </w:tabs>
        <w:ind w:firstLine="283" w:right="241"/>
        <w:rPr>
          <w:i w:val="1"/>
          <w:sz w:val="24"/>
        </w:rPr>
      </w:pPr>
      <w:r>
        <w:rPr>
          <w:i w:val="1"/>
          <w:sz w:val="24"/>
        </w:rPr>
        <w:t>анализировать и оценивать исторические события местного масштаба в контексте общероссийской и мировой истории ХХ</w:t>
      </w:r>
      <w:r>
        <w:rPr>
          <w:i w:val="1"/>
          <w:spacing w:val="-6"/>
          <w:sz w:val="24"/>
        </w:rPr>
        <w:t xml:space="preserve"> </w:t>
      </w:r>
      <w:r>
        <w:rPr>
          <w:i w:val="1"/>
          <w:sz w:val="24"/>
        </w:rPr>
        <w:t>века;</w:t>
      </w:r>
    </w:p>
    <w:p w14:paraId="2F000000">
      <w:pPr>
        <w:pStyle w:val="Style_3"/>
        <w:numPr>
          <w:ilvl w:val="1"/>
          <w:numId w:val="1"/>
        </w:numPr>
        <w:tabs>
          <w:tab w:leader="none" w:pos="810" w:val="left"/>
        </w:tabs>
        <w:ind w:firstLine="283" w:right="241"/>
        <w:rPr>
          <w:i w:val="1"/>
          <w:sz w:val="24"/>
        </w:rPr>
      </w:pPr>
      <w:r>
        <w:rPr>
          <w:i w:val="1"/>
          <w:sz w:val="24"/>
        </w:rPr>
        <w:t>обосновывать собственную точку зрения по ключевым вопросам  истории России Новейшего времени с опорой на материалы из разных источников, знание исторических фактов, владение исторической терминологией;</w:t>
      </w:r>
    </w:p>
    <w:p w14:paraId="30000000">
      <w:pPr>
        <w:pStyle w:val="Style_3"/>
        <w:numPr>
          <w:ilvl w:val="1"/>
          <w:numId w:val="1"/>
        </w:numPr>
        <w:tabs>
          <w:tab w:leader="none" w:pos="809" w:val="left"/>
          <w:tab w:leader="none" w:pos="810" w:val="left"/>
        </w:tabs>
        <w:ind w:firstLine="0" w:left="810"/>
        <w:jc w:val="left"/>
        <w:rPr>
          <w:i w:val="1"/>
          <w:sz w:val="24"/>
        </w:rPr>
      </w:pPr>
      <w:r>
        <w:rPr>
          <w:i w:val="1"/>
          <w:sz w:val="24"/>
        </w:rPr>
        <w:t>приводить аргументы и примеры в защиту своей точки</w:t>
      </w:r>
      <w:r>
        <w:rPr>
          <w:i w:val="1"/>
          <w:spacing w:val="-10"/>
          <w:sz w:val="24"/>
        </w:rPr>
        <w:t xml:space="preserve"> </w:t>
      </w:r>
      <w:r>
        <w:rPr>
          <w:i w:val="1"/>
          <w:sz w:val="24"/>
        </w:rPr>
        <w:t>зрения;</w:t>
      </w:r>
    </w:p>
    <w:p w14:paraId="31000000">
      <w:pPr>
        <w:pStyle w:val="Style_3"/>
        <w:numPr>
          <w:ilvl w:val="1"/>
          <w:numId w:val="1"/>
        </w:numPr>
        <w:tabs>
          <w:tab w:leader="none" w:pos="809" w:val="left"/>
          <w:tab w:leader="none" w:pos="810" w:val="left"/>
        </w:tabs>
        <w:ind w:firstLine="0" w:left="810"/>
        <w:jc w:val="left"/>
        <w:rPr>
          <w:i w:val="1"/>
          <w:sz w:val="24"/>
        </w:rPr>
      </w:pPr>
      <w:r>
        <w:rPr>
          <w:i w:val="1"/>
          <w:sz w:val="24"/>
        </w:rPr>
        <w:t>применять полученные знания при анализе современной политики</w:t>
      </w:r>
      <w:r>
        <w:rPr>
          <w:i w:val="1"/>
          <w:spacing w:val="-21"/>
          <w:sz w:val="24"/>
        </w:rPr>
        <w:t xml:space="preserve"> </w:t>
      </w:r>
      <w:r>
        <w:rPr>
          <w:i w:val="1"/>
          <w:sz w:val="24"/>
        </w:rPr>
        <w:t>России;</w:t>
      </w:r>
    </w:p>
    <w:p w14:paraId="32000000">
      <w:pPr>
        <w:pStyle w:val="Style_3"/>
        <w:numPr>
          <w:ilvl w:val="1"/>
          <w:numId w:val="1"/>
        </w:numPr>
        <w:tabs>
          <w:tab w:leader="none" w:pos="809" w:val="left"/>
          <w:tab w:leader="none" w:pos="810" w:val="left"/>
        </w:tabs>
        <w:ind w:firstLine="0" w:left="810"/>
        <w:jc w:val="left"/>
        <w:rPr>
          <w:i w:val="1"/>
          <w:sz w:val="24"/>
        </w:rPr>
      </w:pPr>
      <w:r>
        <w:rPr>
          <w:i w:val="1"/>
          <w:sz w:val="24"/>
        </w:rPr>
        <w:t>владеть элементами проектной</w:t>
      </w:r>
      <w:r>
        <w:rPr>
          <w:i w:val="1"/>
          <w:spacing w:val="-19"/>
          <w:sz w:val="24"/>
        </w:rPr>
        <w:t xml:space="preserve"> </w:t>
      </w:r>
      <w:r>
        <w:rPr>
          <w:i w:val="1"/>
          <w:sz w:val="24"/>
        </w:rPr>
        <w:t>деятельности.</w:t>
      </w:r>
    </w:p>
    <w:p w14:paraId="33000000">
      <w:pPr>
        <w:pStyle w:val="Style_4"/>
        <w:ind w:firstLine="0" w:left="0" w:right="551"/>
        <w:rPr>
          <w:sz w:val="24"/>
        </w:rPr>
      </w:pPr>
      <w:r>
        <w:rPr>
          <w:sz w:val="24"/>
        </w:rPr>
        <w:t>Основными задачами реализации программы учебного предмета «История» (базовый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старшей 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14:paraId="34000000">
      <w:pPr>
        <w:pStyle w:val="Style_3"/>
        <w:numPr>
          <w:ilvl w:val="0"/>
          <w:numId w:val="2"/>
        </w:numPr>
        <w:tabs>
          <w:tab w:leader="none" w:pos="2255" w:val="left"/>
        </w:tabs>
        <w:ind w:firstLine="707" w:right="543"/>
        <w:rPr>
          <w:sz w:val="24"/>
        </w:rPr>
      </w:pPr>
      <w:r>
        <w:rPr>
          <w:sz w:val="24"/>
        </w:rPr>
        <w:t>формирование представлений о современной исторической науке, ее специфике,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методах исторического познания и роли в решении задач прогрессивного развития России в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мире;</w:t>
      </w:r>
    </w:p>
    <w:p w14:paraId="35000000">
      <w:pPr>
        <w:pStyle w:val="Style_3"/>
        <w:numPr>
          <w:ilvl w:val="0"/>
          <w:numId w:val="2"/>
        </w:numPr>
        <w:tabs>
          <w:tab w:leader="none" w:pos="2315" w:val="left"/>
        </w:tabs>
        <w:ind w:firstLine="707" w:right="552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комплексом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 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и особенном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процессе;</w:t>
      </w:r>
    </w:p>
    <w:p w14:paraId="36000000">
      <w:pPr>
        <w:pStyle w:val="Style_3"/>
        <w:numPr>
          <w:ilvl w:val="0"/>
          <w:numId w:val="2"/>
        </w:numPr>
        <w:tabs>
          <w:tab w:leader="none" w:pos="2289" w:val="left"/>
        </w:tabs>
        <w:ind w:firstLine="707" w:right="55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общении;</w:t>
      </w:r>
    </w:p>
    <w:p w14:paraId="37000000">
      <w:pPr>
        <w:pStyle w:val="Style_3"/>
        <w:numPr>
          <w:ilvl w:val="0"/>
          <w:numId w:val="2"/>
        </w:numPr>
        <w:tabs>
          <w:tab w:leader="none" w:pos="2279" w:val="left"/>
        </w:tabs>
        <w:ind w:firstLine="707" w:right="552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источников;</w:t>
      </w:r>
    </w:p>
    <w:p w14:paraId="38000000">
      <w:pPr>
        <w:pStyle w:val="Style_3"/>
        <w:numPr>
          <w:ilvl w:val="0"/>
          <w:numId w:val="2"/>
        </w:numPr>
        <w:tabs>
          <w:tab w:leader="none" w:pos="2226" w:val="left"/>
        </w:tabs>
        <w:ind w:firstLine="707" w:right="551"/>
        <w:rPr>
          <w:sz w:val="24"/>
        </w:rPr>
      </w:pPr>
      <w:r>
        <w:rPr>
          <w:sz w:val="24"/>
        </w:rPr>
        <w:t>формирование умений вести диалог, обосновывать свою точку зрения в дискуссии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исторической тематике.</w:t>
      </w:r>
    </w:p>
    <w:p w14:paraId="39000000">
      <w:pPr>
        <w:pStyle w:val="Style_3"/>
        <w:tabs>
          <w:tab w:leader="none" w:pos="809" w:val="left"/>
          <w:tab w:leader="none" w:pos="810" w:val="left"/>
        </w:tabs>
        <w:ind w:firstLine="0" w:left="810"/>
        <w:jc w:val="left"/>
        <w:rPr>
          <w:i w:val="1"/>
          <w:sz w:val="24"/>
        </w:rPr>
      </w:pPr>
    </w:p>
    <w:p w14:paraId="3A000000">
      <w:pPr>
        <w:pStyle w:val="Style_3"/>
        <w:tabs>
          <w:tab w:leader="none" w:pos="810" w:val="left"/>
        </w:tabs>
        <w:ind w:firstLine="0" w:left="1242" w:right="240"/>
        <w:rPr>
          <w:b w:val="1"/>
          <w:sz w:val="24"/>
        </w:rPr>
      </w:pPr>
    </w:p>
    <w:p w14:paraId="3B000000">
      <w:pPr>
        <w:pStyle w:val="Style_3"/>
        <w:tabs>
          <w:tab w:leader="none" w:pos="810" w:val="left"/>
        </w:tabs>
        <w:ind w:firstLine="0" w:left="313" w:right="240"/>
        <w:rPr>
          <w:b w:val="1"/>
          <w:sz w:val="24"/>
        </w:rPr>
      </w:pPr>
    </w:p>
    <w:p w14:paraId="3C000000">
      <w:pPr>
        <w:pStyle w:val="Style_3"/>
        <w:tabs>
          <w:tab w:leader="none" w:pos="810" w:val="left"/>
        </w:tabs>
        <w:ind w:firstLine="0" w:left="313" w:right="240"/>
        <w:rPr>
          <w:b w:val="1"/>
          <w:sz w:val="24"/>
        </w:rPr>
      </w:pPr>
    </w:p>
    <w:p w14:paraId="3D000000">
      <w:pPr>
        <w:pStyle w:val="Style_3"/>
        <w:tabs>
          <w:tab w:leader="none" w:pos="810" w:val="left"/>
        </w:tabs>
        <w:ind w:firstLine="0" w:left="313" w:right="240"/>
        <w:rPr>
          <w:b w:val="1"/>
          <w:sz w:val="24"/>
        </w:rPr>
      </w:pPr>
    </w:p>
    <w:p w14:paraId="3E000000">
      <w:pPr>
        <w:pStyle w:val="Style_3"/>
        <w:tabs>
          <w:tab w:leader="none" w:pos="810" w:val="left"/>
        </w:tabs>
        <w:ind w:firstLine="0" w:left="313" w:right="240"/>
        <w:rPr>
          <w:b w:val="1"/>
          <w:sz w:val="24"/>
        </w:rPr>
      </w:pPr>
    </w:p>
    <w:p w14:paraId="3F000000">
      <w:pPr>
        <w:pStyle w:val="Style_3"/>
        <w:tabs>
          <w:tab w:leader="none" w:pos="810" w:val="left"/>
        </w:tabs>
        <w:ind w:firstLine="0" w:left="313" w:right="240"/>
        <w:rPr>
          <w:b w:val="1"/>
          <w:sz w:val="24"/>
        </w:rPr>
      </w:pPr>
    </w:p>
    <w:p w14:paraId="40000000">
      <w:pPr>
        <w:pStyle w:val="Style_3"/>
        <w:tabs>
          <w:tab w:leader="none" w:pos="810" w:val="left"/>
        </w:tabs>
        <w:ind w:firstLine="0" w:left="313" w:right="240"/>
        <w:rPr>
          <w:b w:val="1"/>
          <w:sz w:val="24"/>
        </w:rPr>
      </w:pPr>
    </w:p>
    <w:p w14:paraId="41000000">
      <w:pPr>
        <w:pStyle w:val="Style_3"/>
        <w:tabs>
          <w:tab w:leader="none" w:pos="810" w:val="left"/>
        </w:tabs>
        <w:ind w:firstLine="0" w:left="313" w:right="240"/>
        <w:rPr>
          <w:b w:val="1"/>
          <w:sz w:val="24"/>
        </w:rPr>
      </w:pPr>
    </w:p>
    <w:p w14:paraId="42000000">
      <w:pPr>
        <w:pStyle w:val="Style_3"/>
        <w:tabs>
          <w:tab w:leader="none" w:pos="810" w:val="left"/>
        </w:tabs>
        <w:ind w:firstLine="0" w:left="313" w:right="240"/>
        <w:rPr>
          <w:b w:val="1"/>
          <w:sz w:val="24"/>
        </w:rPr>
      </w:pPr>
    </w:p>
    <w:p w14:paraId="43000000">
      <w:pPr>
        <w:pStyle w:val="Style_3"/>
        <w:tabs>
          <w:tab w:leader="none" w:pos="810" w:val="left"/>
        </w:tabs>
        <w:ind w:firstLine="0" w:left="313" w:right="240"/>
        <w:rPr>
          <w:b w:val="1"/>
          <w:sz w:val="24"/>
        </w:rPr>
      </w:pPr>
    </w:p>
    <w:p w14:paraId="44000000">
      <w:pPr>
        <w:pStyle w:val="Style_3"/>
        <w:tabs>
          <w:tab w:leader="none" w:pos="810" w:val="left"/>
        </w:tabs>
        <w:ind w:firstLine="0" w:left="313" w:right="240"/>
        <w:rPr>
          <w:b w:val="1"/>
          <w:sz w:val="24"/>
        </w:rPr>
      </w:pPr>
    </w:p>
    <w:p w14:paraId="45000000">
      <w:pPr>
        <w:pStyle w:val="Style_3"/>
        <w:tabs>
          <w:tab w:leader="none" w:pos="810" w:val="left"/>
        </w:tabs>
        <w:ind w:firstLine="0" w:left="313" w:right="240"/>
        <w:rPr>
          <w:b w:val="1"/>
          <w:sz w:val="24"/>
        </w:rPr>
      </w:pPr>
    </w:p>
    <w:p w14:paraId="46000000">
      <w:pPr>
        <w:pStyle w:val="Style_3"/>
        <w:tabs>
          <w:tab w:leader="none" w:pos="810" w:val="left"/>
        </w:tabs>
        <w:ind w:firstLine="0" w:left="313" w:right="240"/>
        <w:rPr>
          <w:b w:val="1"/>
          <w:sz w:val="24"/>
        </w:rPr>
      </w:pPr>
    </w:p>
    <w:p w14:paraId="47000000">
      <w:pPr>
        <w:pStyle w:val="Style_3"/>
        <w:tabs>
          <w:tab w:leader="none" w:pos="810" w:val="left"/>
        </w:tabs>
        <w:ind w:firstLine="0" w:left="313" w:right="240"/>
        <w:rPr>
          <w:b w:val="1"/>
          <w:sz w:val="24"/>
        </w:rPr>
      </w:pPr>
    </w:p>
    <w:p w14:paraId="48000000">
      <w:pPr>
        <w:pStyle w:val="Style_3"/>
        <w:tabs>
          <w:tab w:leader="none" w:pos="810" w:val="left"/>
        </w:tabs>
        <w:ind w:firstLine="0" w:left="313" w:right="240"/>
        <w:rPr>
          <w:b w:val="1"/>
          <w:sz w:val="24"/>
        </w:rPr>
      </w:pPr>
    </w:p>
    <w:p w14:paraId="49000000">
      <w:pPr>
        <w:pStyle w:val="Style_3"/>
        <w:tabs>
          <w:tab w:leader="none" w:pos="810" w:val="left"/>
        </w:tabs>
        <w:ind w:firstLine="0" w:left="313" w:right="240"/>
        <w:rPr>
          <w:b w:val="1"/>
          <w:sz w:val="24"/>
        </w:rPr>
      </w:pPr>
    </w:p>
    <w:p w14:paraId="4A000000">
      <w:pPr>
        <w:pStyle w:val="Style_3"/>
        <w:tabs>
          <w:tab w:leader="none" w:pos="810" w:val="left"/>
        </w:tabs>
        <w:ind w:firstLine="0" w:left="313" w:right="240"/>
        <w:rPr>
          <w:b w:val="1"/>
          <w:sz w:val="24"/>
        </w:rPr>
      </w:pPr>
    </w:p>
    <w:p w14:paraId="4B000000">
      <w:pPr>
        <w:pStyle w:val="Style_3"/>
        <w:tabs>
          <w:tab w:leader="none" w:pos="810" w:val="left"/>
        </w:tabs>
        <w:ind w:firstLine="0" w:left="313" w:right="240"/>
        <w:rPr>
          <w:b w:val="1"/>
          <w:sz w:val="24"/>
        </w:rPr>
      </w:pPr>
    </w:p>
    <w:p w14:paraId="4C000000">
      <w:pPr>
        <w:pStyle w:val="Style_3"/>
        <w:tabs>
          <w:tab w:leader="none" w:pos="810" w:val="left"/>
        </w:tabs>
        <w:ind w:firstLine="0" w:left="313" w:right="240"/>
        <w:rPr>
          <w:b w:val="1"/>
          <w:sz w:val="24"/>
        </w:rPr>
      </w:pPr>
    </w:p>
    <w:p w14:paraId="4D000000">
      <w:pPr>
        <w:pStyle w:val="Style_3"/>
        <w:tabs>
          <w:tab w:leader="none" w:pos="810" w:val="left"/>
        </w:tabs>
        <w:ind w:firstLine="0" w:left="313" w:right="240"/>
        <w:jc w:val="center"/>
        <w:rPr>
          <w:b w:val="1"/>
          <w:sz w:val="24"/>
        </w:rPr>
      </w:pPr>
      <w:r>
        <w:rPr>
          <w:b w:val="1"/>
          <w:sz w:val="24"/>
        </w:rPr>
        <w:t>Содержание учебного предмета «История» на базовом уровне среднего общего образования</w:t>
      </w:r>
    </w:p>
    <w:p w14:paraId="4E000000">
      <w:pPr>
        <w:pStyle w:val="Style_2"/>
        <w:ind/>
        <w:jc w:val="center"/>
        <w:rPr>
          <w:sz w:val="24"/>
        </w:rPr>
      </w:pPr>
      <w:r>
        <w:rPr>
          <w:sz w:val="24"/>
        </w:rPr>
        <w:t>Новейшая история</w:t>
      </w:r>
    </w:p>
    <w:p w14:paraId="4F000000">
      <w:pPr>
        <w:pStyle w:val="Style_2"/>
        <w:ind/>
        <w:jc w:val="center"/>
        <w:rPr>
          <w:sz w:val="24"/>
        </w:rPr>
      </w:pPr>
    </w:p>
    <w:p w14:paraId="50000000">
      <w:pPr>
        <w:pStyle w:val="Style_5"/>
        <w:ind/>
        <w:jc w:val="center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Гонка</w:t>
      </w:r>
      <w:r>
        <w:rPr>
          <w:rFonts w:ascii="Times New Roman" w:hAnsi="Times New Roman"/>
          <w:color w:themeColor="text1" w:val="000000"/>
          <w:spacing w:val="-3"/>
          <w:sz w:val="24"/>
        </w:rPr>
        <w:t xml:space="preserve"> </w:t>
      </w:r>
      <w:r>
        <w:rPr>
          <w:rFonts w:ascii="Times New Roman" w:hAnsi="Times New Roman"/>
          <w:color w:themeColor="text1" w:val="000000"/>
          <w:sz w:val="24"/>
        </w:rPr>
        <w:t>вооружений.</w:t>
      </w:r>
      <w:r>
        <w:rPr>
          <w:rFonts w:ascii="Times New Roman" w:hAnsi="Times New Roman"/>
          <w:color w:themeColor="text1" w:val="000000"/>
          <w:spacing w:val="-3"/>
          <w:sz w:val="24"/>
        </w:rPr>
        <w:t xml:space="preserve"> </w:t>
      </w:r>
      <w:r>
        <w:rPr>
          <w:rFonts w:ascii="Times New Roman" w:hAnsi="Times New Roman"/>
          <w:color w:themeColor="text1" w:val="000000"/>
          <w:sz w:val="24"/>
        </w:rPr>
        <w:t>Берлинский</w:t>
      </w:r>
      <w:r>
        <w:rPr>
          <w:rFonts w:ascii="Times New Roman" w:hAnsi="Times New Roman"/>
          <w:color w:themeColor="text1" w:val="000000"/>
          <w:spacing w:val="-3"/>
          <w:sz w:val="24"/>
        </w:rPr>
        <w:t xml:space="preserve"> </w:t>
      </w:r>
      <w:r>
        <w:rPr>
          <w:rFonts w:ascii="Times New Roman" w:hAnsi="Times New Roman"/>
          <w:color w:themeColor="text1" w:val="000000"/>
          <w:sz w:val="24"/>
        </w:rPr>
        <w:t>и</w:t>
      </w:r>
      <w:r>
        <w:rPr>
          <w:rFonts w:ascii="Times New Roman" w:hAnsi="Times New Roman"/>
          <w:color w:themeColor="text1" w:val="000000"/>
          <w:spacing w:val="-4"/>
          <w:sz w:val="24"/>
        </w:rPr>
        <w:t xml:space="preserve"> </w:t>
      </w:r>
      <w:r>
        <w:rPr>
          <w:rFonts w:ascii="Times New Roman" w:hAnsi="Times New Roman"/>
          <w:color w:themeColor="text1" w:val="000000"/>
          <w:sz w:val="24"/>
        </w:rPr>
        <w:t>Карибский</w:t>
      </w:r>
      <w:r>
        <w:rPr>
          <w:rFonts w:ascii="Times New Roman" w:hAnsi="Times New Roman"/>
          <w:color w:themeColor="text1" w:val="000000"/>
          <w:spacing w:val="-2"/>
          <w:sz w:val="24"/>
        </w:rPr>
        <w:t xml:space="preserve"> </w:t>
      </w:r>
      <w:r>
        <w:rPr>
          <w:rFonts w:ascii="Times New Roman" w:hAnsi="Times New Roman"/>
          <w:color w:themeColor="text1" w:val="000000"/>
          <w:sz w:val="24"/>
        </w:rPr>
        <w:t>кризисы</w:t>
      </w:r>
    </w:p>
    <w:p w14:paraId="51000000">
      <w:pPr>
        <w:pStyle w:val="Style_4"/>
        <w:ind w:firstLine="0" w:right="541"/>
        <w:rPr>
          <w:sz w:val="24"/>
        </w:rPr>
      </w:pPr>
      <w:r>
        <w:rPr>
          <w:sz w:val="24"/>
        </w:rPr>
        <w:t>Гонка</w:t>
      </w:r>
      <w:r>
        <w:rPr>
          <w:spacing w:val="1"/>
          <w:sz w:val="24"/>
        </w:rPr>
        <w:t xml:space="preserve"> </w:t>
      </w:r>
      <w:r>
        <w:rPr>
          <w:sz w:val="24"/>
        </w:rPr>
        <w:t>вооружений.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атомного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термоядерного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оружия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СССР.</w:t>
      </w:r>
      <w:r>
        <w:rPr>
          <w:spacing w:val="1"/>
          <w:sz w:val="24"/>
        </w:rPr>
        <w:t xml:space="preserve"> </w:t>
      </w:r>
      <w:r>
        <w:rPr>
          <w:sz w:val="24"/>
        </w:rPr>
        <w:t>Ослабление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смерти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Сталина.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советско-югославских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Варшавского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договора.</w:t>
      </w:r>
      <w:r>
        <w:rPr>
          <w:spacing w:val="1"/>
          <w:sz w:val="24"/>
        </w:rPr>
        <w:t xml:space="preserve"> </w:t>
      </w:r>
      <w:r>
        <w:rPr>
          <w:sz w:val="24"/>
        </w:rPr>
        <w:t>Ракетно-</w:t>
      </w:r>
      <w:r>
        <w:rPr>
          <w:spacing w:val="1"/>
          <w:sz w:val="24"/>
        </w:rPr>
        <w:t xml:space="preserve"> </w:t>
      </w:r>
      <w:r>
        <w:rPr>
          <w:sz w:val="24"/>
        </w:rPr>
        <w:t>космическое</w:t>
      </w:r>
      <w:r>
        <w:rPr>
          <w:spacing w:val="9"/>
          <w:sz w:val="24"/>
        </w:rPr>
        <w:t xml:space="preserve"> </w:t>
      </w:r>
      <w:r>
        <w:rPr>
          <w:sz w:val="24"/>
        </w:rPr>
        <w:t>соперничество.</w:t>
      </w:r>
      <w:r>
        <w:rPr>
          <w:spacing w:val="1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1"/>
          <w:sz w:val="24"/>
        </w:rPr>
        <w:t xml:space="preserve"> </w:t>
      </w:r>
      <w:r>
        <w:rPr>
          <w:sz w:val="24"/>
        </w:rPr>
        <w:t>искусственный</w:t>
      </w:r>
      <w:r>
        <w:rPr>
          <w:spacing w:val="11"/>
          <w:sz w:val="24"/>
        </w:rPr>
        <w:t xml:space="preserve"> </w:t>
      </w:r>
      <w:r>
        <w:rPr>
          <w:sz w:val="24"/>
        </w:rPr>
        <w:t>спутник</w:t>
      </w:r>
      <w:r>
        <w:rPr>
          <w:spacing w:val="10"/>
          <w:sz w:val="24"/>
        </w:rPr>
        <w:t xml:space="preserve"> </w:t>
      </w:r>
      <w:r>
        <w:rPr>
          <w:sz w:val="24"/>
        </w:rPr>
        <w:t>Земли.</w:t>
      </w:r>
      <w:r>
        <w:rPr>
          <w:spacing w:val="1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1"/>
          <w:sz w:val="24"/>
        </w:rPr>
        <w:t xml:space="preserve"> </w:t>
      </w:r>
      <w:r>
        <w:rPr>
          <w:sz w:val="24"/>
        </w:rPr>
        <w:t>полет</w:t>
      </w:r>
      <w:r>
        <w:rPr>
          <w:spacing w:val="10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космос.</w:t>
      </w:r>
      <w:r>
        <w:rPr>
          <w:spacing w:val="1"/>
          <w:sz w:val="24"/>
        </w:rPr>
        <w:t xml:space="preserve"> </w:t>
      </w:r>
      <w:r>
        <w:rPr>
          <w:sz w:val="24"/>
        </w:rPr>
        <w:t>«Доктрина</w:t>
      </w:r>
      <w:r>
        <w:rPr>
          <w:spacing w:val="1"/>
          <w:sz w:val="24"/>
        </w:rPr>
        <w:t xml:space="preserve"> </w:t>
      </w:r>
      <w:r>
        <w:rPr>
          <w:sz w:val="24"/>
        </w:rPr>
        <w:t>Эйзенхауэра».</w:t>
      </w:r>
      <w:r>
        <w:rPr>
          <w:spacing w:val="1"/>
          <w:sz w:val="24"/>
        </w:rPr>
        <w:t xml:space="preserve"> </w:t>
      </w:r>
      <w:r>
        <w:rPr>
          <w:sz w:val="24"/>
        </w:rPr>
        <w:t>Визит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Хрущева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США.</w:t>
      </w:r>
      <w:r>
        <w:rPr>
          <w:spacing w:val="1"/>
          <w:sz w:val="24"/>
        </w:rPr>
        <w:t xml:space="preserve"> </w:t>
      </w:r>
      <w:r>
        <w:rPr>
          <w:sz w:val="24"/>
        </w:rPr>
        <w:t>Ухудшение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советско-</w:t>
      </w:r>
      <w:r>
        <w:rPr>
          <w:spacing w:val="1"/>
          <w:sz w:val="24"/>
        </w:rPr>
        <w:t xml:space="preserve"> </w:t>
      </w:r>
      <w:r>
        <w:rPr>
          <w:sz w:val="24"/>
        </w:rPr>
        <w:t>американских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1960–1961</w:t>
      </w:r>
      <w:r>
        <w:rPr>
          <w:spacing w:val="1"/>
          <w:sz w:val="24"/>
        </w:rPr>
        <w:t xml:space="preserve"> </w:t>
      </w:r>
      <w:r>
        <w:rPr>
          <w:sz w:val="24"/>
        </w:rPr>
        <w:t>гг.</w:t>
      </w:r>
      <w:r>
        <w:rPr>
          <w:spacing w:val="1"/>
          <w:sz w:val="24"/>
        </w:rPr>
        <w:t xml:space="preserve"> </w:t>
      </w:r>
      <w:r>
        <w:rPr>
          <w:sz w:val="24"/>
        </w:rPr>
        <w:t>Д.</w:t>
      </w:r>
      <w:r>
        <w:rPr>
          <w:spacing w:val="1"/>
          <w:sz w:val="24"/>
        </w:rPr>
        <w:t xml:space="preserve"> </w:t>
      </w:r>
      <w:r>
        <w:rPr>
          <w:sz w:val="24"/>
        </w:rPr>
        <w:t>Кеннеди.</w:t>
      </w:r>
      <w:r>
        <w:rPr>
          <w:spacing w:val="1"/>
          <w:sz w:val="24"/>
        </w:rPr>
        <w:t xml:space="preserve"> </w:t>
      </w:r>
      <w:r>
        <w:rPr>
          <w:sz w:val="24"/>
        </w:rPr>
        <w:t>Берлинский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кризис.</w:t>
      </w:r>
      <w:r>
        <w:rPr>
          <w:spacing w:val="60"/>
          <w:sz w:val="24"/>
        </w:rPr>
        <w:t xml:space="preserve"> </w:t>
      </w:r>
      <w:r>
        <w:rPr>
          <w:sz w:val="24"/>
        </w:rPr>
        <w:t>Карибский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кризис.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 о</w:t>
      </w:r>
      <w:r>
        <w:rPr>
          <w:spacing w:val="-1"/>
          <w:sz w:val="24"/>
        </w:rPr>
        <w:t xml:space="preserve"> </w:t>
      </w:r>
      <w:r>
        <w:rPr>
          <w:sz w:val="24"/>
        </w:rPr>
        <w:t>запрещении ядерных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испытаний в</w:t>
      </w:r>
      <w:r>
        <w:rPr>
          <w:spacing w:val="-2"/>
          <w:sz w:val="24"/>
        </w:rPr>
        <w:t xml:space="preserve"> </w:t>
      </w:r>
      <w:r>
        <w:rPr>
          <w:sz w:val="24"/>
        </w:rPr>
        <w:t>трех</w:t>
      </w:r>
      <w:r>
        <w:rPr>
          <w:spacing w:val="2"/>
          <w:sz w:val="24"/>
        </w:rPr>
        <w:t xml:space="preserve"> </w:t>
      </w:r>
      <w:r>
        <w:rPr>
          <w:sz w:val="24"/>
        </w:rPr>
        <w:t>средах.</w:t>
      </w:r>
    </w:p>
    <w:p w14:paraId="52000000">
      <w:pPr>
        <w:pStyle w:val="Style_4"/>
        <w:ind w:firstLine="0" w:left="0"/>
        <w:jc w:val="left"/>
        <w:rPr>
          <w:sz w:val="24"/>
        </w:rPr>
      </w:pPr>
    </w:p>
    <w:p w14:paraId="53000000">
      <w:pPr>
        <w:pStyle w:val="Style_4"/>
        <w:spacing w:before="4"/>
        <w:ind w:firstLine="0" w:left="0"/>
        <w:jc w:val="left"/>
        <w:rPr>
          <w:sz w:val="24"/>
        </w:rPr>
      </w:pPr>
    </w:p>
    <w:p w14:paraId="54000000">
      <w:pPr>
        <w:pStyle w:val="Style_5"/>
        <w:ind/>
        <w:jc w:val="center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Дальний</w:t>
      </w:r>
      <w:r>
        <w:rPr>
          <w:rFonts w:ascii="Times New Roman" w:hAnsi="Times New Roman"/>
          <w:color w:themeColor="text1" w:val="000000"/>
          <w:spacing w:val="-3"/>
          <w:sz w:val="24"/>
        </w:rPr>
        <w:t xml:space="preserve"> </w:t>
      </w:r>
      <w:r>
        <w:rPr>
          <w:rFonts w:ascii="Times New Roman" w:hAnsi="Times New Roman"/>
          <w:color w:themeColor="text1" w:val="000000"/>
          <w:sz w:val="24"/>
        </w:rPr>
        <w:t>Восток</w:t>
      </w:r>
      <w:r>
        <w:rPr>
          <w:rFonts w:ascii="Times New Roman" w:hAnsi="Times New Roman"/>
          <w:color w:themeColor="text1" w:val="000000"/>
          <w:spacing w:val="-1"/>
          <w:sz w:val="24"/>
        </w:rPr>
        <w:t xml:space="preserve"> </w:t>
      </w:r>
      <w:r>
        <w:rPr>
          <w:rFonts w:ascii="Times New Roman" w:hAnsi="Times New Roman"/>
          <w:color w:themeColor="text1" w:val="000000"/>
          <w:sz w:val="24"/>
        </w:rPr>
        <w:t>в</w:t>
      </w:r>
      <w:r>
        <w:rPr>
          <w:rFonts w:ascii="Times New Roman" w:hAnsi="Times New Roman"/>
          <w:color w:themeColor="text1" w:val="000000"/>
          <w:spacing w:val="-1"/>
          <w:sz w:val="24"/>
        </w:rPr>
        <w:t xml:space="preserve"> </w:t>
      </w:r>
      <w:r>
        <w:rPr>
          <w:rFonts w:ascii="Times New Roman" w:hAnsi="Times New Roman"/>
          <w:color w:themeColor="text1" w:val="000000"/>
          <w:sz w:val="24"/>
        </w:rPr>
        <w:t>40–70-е</w:t>
      </w:r>
      <w:r>
        <w:rPr>
          <w:rFonts w:ascii="Times New Roman" w:hAnsi="Times New Roman"/>
          <w:color w:themeColor="text1" w:val="000000"/>
          <w:spacing w:val="-2"/>
          <w:sz w:val="24"/>
        </w:rPr>
        <w:t xml:space="preserve"> </w:t>
      </w:r>
      <w:r>
        <w:rPr>
          <w:rFonts w:ascii="Times New Roman" w:hAnsi="Times New Roman"/>
          <w:color w:themeColor="text1" w:val="000000"/>
          <w:sz w:val="24"/>
        </w:rPr>
        <w:t>гг. Войны</w:t>
      </w:r>
      <w:r>
        <w:rPr>
          <w:rFonts w:ascii="Times New Roman" w:hAnsi="Times New Roman"/>
          <w:color w:themeColor="text1" w:val="000000"/>
          <w:spacing w:val="-1"/>
          <w:sz w:val="24"/>
        </w:rPr>
        <w:t xml:space="preserve"> </w:t>
      </w:r>
      <w:r>
        <w:rPr>
          <w:rFonts w:ascii="Times New Roman" w:hAnsi="Times New Roman"/>
          <w:color w:themeColor="text1" w:val="000000"/>
          <w:sz w:val="24"/>
        </w:rPr>
        <w:t>и</w:t>
      </w:r>
      <w:r>
        <w:rPr>
          <w:rFonts w:ascii="Times New Roman" w:hAnsi="Times New Roman"/>
          <w:color w:themeColor="text1" w:val="000000"/>
          <w:spacing w:val="-2"/>
          <w:sz w:val="24"/>
        </w:rPr>
        <w:t xml:space="preserve"> </w:t>
      </w:r>
      <w:r>
        <w:rPr>
          <w:rFonts w:ascii="Times New Roman" w:hAnsi="Times New Roman"/>
          <w:color w:themeColor="text1" w:val="000000"/>
          <w:sz w:val="24"/>
        </w:rPr>
        <w:t>революции</w:t>
      </w:r>
    </w:p>
    <w:p w14:paraId="55000000">
      <w:pPr>
        <w:ind w:right="54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>Гражданская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война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в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Китае.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КНР.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Война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Корее.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Национально-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освободительные и коммунистические движения в Юго-Восточной Азии. Индокитайские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войны.</w:t>
      </w:r>
      <w:r>
        <w:rPr>
          <w:rFonts w:ascii="Times New Roman" w:hAnsi="Times New Roman"/>
          <w:i w:val="1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Поражение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США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их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союзников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Индокитае.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Советско-китайский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конфликт.</w:t>
      </w:r>
    </w:p>
    <w:p w14:paraId="56000000">
      <w:pPr>
        <w:pStyle w:val="Style_5"/>
        <w:spacing w:before="2"/>
        <w:ind/>
        <w:jc w:val="center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«Разрядка»</w:t>
      </w:r>
    </w:p>
    <w:p w14:paraId="57000000">
      <w:pPr>
        <w:pStyle w:val="Style_4"/>
        <w:ind w:firstLine="0" w:left="0" w:right="542"/>
        <w:rPr>
          <w:sz w:val="24"/>
        </w:rPr>
      </w:pP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«разрядки».</w:t>
      </w:r>
      <w:r>
        <w:rPr>
          <w:spacing w:val="1"/>
          <w:sz w:val="24"/>
        </w:rPr>
        <w:t xml:space="preserve"> </w:t>
      </w:r>
      <w:r>
        <w:rPr>
          <w:sz w:val="24"/>
        </w:rPr>
        <w:t>Визиты</w:t>
      </w:r>
      <w:r>
        <w:rPr>
          <w:spacing w:val="1"/>
          <w:sz w:val="24"/>
        </w:rPr>
        <w:t xml:space="preserve"> </w:t>
      </w:r>
      <w:r>
        <w:rPr>
          <w:sz w:val="24"/>
        </w:rPr>
        <w:t>Р.</w:t>
      </w:r>
      <w:r>
        <w:rPr>
          <w:spacing w:val="1"/>
          <w:sz w:val="24"/>
        </w:rPr>
        <w:t xml:space="preserve"> </w:t>
      </w:r>
      <w:r>
        <w:rPr>
          <w:sz w:val="24"/>
        </w:rPr>
        <w:t>Никсона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СССР.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ОСВ-1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ПРО.</w:t>
      </w:r>
      <w:r>
        <w:rPr>
          <w:spacing w:val="1"/>
          <w:sz w:val="24"/>
        </w:rPr>
        <w:t xml:space="preserve"> </w:t>
      </w:r>
      <w:r>
        <w:rPr>
          <w:sz w:val="24"/>
        </w:rPr>
        <w:t>Новая</w:t>
      </w:r>
      <w:r>
        <w:rPr>
          <w:spacing w:val="1"/>
          <w:sz w:val="24"/>
        </w:rPr>
        <w:t xml:space="preserve"> </w:t>
      </w:r>
      <w:r>
        <w:rPr>
          <w:sz w:val="24"/>
        </w:rPr>
        <w:t>восточная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1"/>
          <w:sz w:val="24"/>
        </w:rPr>
        <w:t xml:space="preserve"> </w:t>
      </w:r>
      <w:r>
        <w:rPr>
          <w:sz w:val="24"/>
        </w:rPr>
        <w:t>ФРГ.</w:t>
      </w:r>
      <w:r>
        <w:rPr>
          <w:spacing w:val="1"/>
          <w:sz w:val="24"/>
        </w:rPr>
        <w:t xml:space="preserve"> </w:t>
      </w:r>
      <w:r>
        <w:rPr>
          <w:sz w:val="24"/>
        </w:rPr>
        <w:t>Хельсинкский</w:t>
      </w:r>
      <w:r>
        <w:rPr>
          <w:spacing w:val="1"/>
          <w:sz w:val="24"/>
        </w:rPr>
        <w:t xml:space="preserve"> </w:t>
      </w:r>
      <w:r>
        <w:rPr>
          <w:sz w:val="24"/>
        </w:rPr>
        <w:t>акт.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ОСВ-2.</w:t>
      </w:r>
      <w:r>
        <w:rPr>
          <w:spacing w:val="1"/>
          <w:sz w:val="24"/>
        </w:rPr>
        <w:t xml:space="preserve"> </w:t>
      </w:r>
      <w:r>
        <w:rPr>
          <w:sz w:val="24"/>
        </w:rPr>
        <w:t>Ракетный</w:t>
      </w:r>
      <w:r>
        <w:rPr>
          <w:spacing w:val="32"/>
          <w:sz w:val="24"/>
        </w:rPr>
        <w:t xml:space="preserve"> </w:t>
      </w:r>
      <w:r>
        <w:rPr>
          <w:sz w:val="24"/>
        </w:rPr>
        <w:t>кризис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Европе.</w:t>
      </w:r>
      <w:r>
        <w:rPr>
          <w:spacing w:val="34"/>
          <w:sz w:val="24"/>
        </w:rPr>
        <w:t xml:space="preserve"> </w:t>
      </w:r>
      <w:r>
        <w:rPr>
          <w:sz w:val="24"/>
        </w:rPr>
        <w:t>Ввод</w:t>
      </w:r>
      <w:r>
        <w:rPr>
          <w:spacing w:val="34"/>
          <w:sz w:val="24"/>
        </w:rPr>
        <w:t xml:space="preserve"> </w:t>
      </w:r>
      <w:r>
        <w:rPr>
          <w:sz w:val="24"/>
        </w:rPr>
        <w:t>советских</w:t>
      </w:r>
      <w:r>
        <w:rPr>
          <w:spacing w:val="34"/>
          <w:sz w:val="24"/>
        </w:rPr>
        <w:t xml:space="preserve"> </w:t>
      </w:r>
      <w:r>
        <w:rPr>
          <w:sz w:val="24"/>
        </w:rPr>
        <w:t>войск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Афганистан.</w:t>
      </w:r>
      <w:r>
        <w:rPr>
          <w:spacing w:val="35"/>
          <w:sz w:val="24"/>
        </w:rPr>
        <w:t xml:space="preserve"> </w:t>
      </w:r>
      <w:r>
        <w:rPr>
          <w:sz w:val="24"/>
        </w:rPr>
        <w:t>Возвращение</w:t>
      </w:r>
      <w:r>
        <w:rPr>
          <w:spacing w:val="34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политике</w:t>
      </w:r>
    </w:p>
    <w:p w14:paraId="58000000">
      <w:pPr>
        <w:pStyle w:val="Style_4"/>
        <w:ind w:firstLine="0" w:left="0"/>
        <w:rPr>
          <w:sz w:val="24"/>
        </w:rPr>
      </w:pPr>
      <w:r>
        <w:rPr>
          <w:sz w:val="24"/>
        </w:rPr>
        <w:t>«холодной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войны».</w:t>
      </w:r>
    </w:p>
    <w:p w14:paraId="59000000">
      <w:pPr>
        <w:pStyle w:val="Style_5"/>
        <w:spacing w:before="3"/>
        <w:ind/>
        <w:jc w:val="center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Западная</w:t>
      </w:r>
      <w:r>
        <w:rPr>
          <w:rFonts w:ascii="Times New Roman" w:hAnsi="Times New Roman"/>
          <w:color w:themeColor="text1" w:val="000000"/>
          <w:spacing w:val="-4"/>
          <w:sz w:val="24"/>
        </w:rPr>
        <w:t xml:space="preserve"> </w:t>
      </w:r>
      <w:r>
        <w:rPr>
          <w:rFonts w:ascii="Times New Roman" w:hAnsi="Times New Roman"/>
          <w:color w:themeColor="text1" w:val="000000"/>
          <w:sz w:val="24"/>
        </w:rPr>
        <w:t>Европа</w:t>
      </w:r>
      <w:r>
        <w:rPr>
          <w:rFonts w:ascii="Times New Roman" w:hAnsi="Times New Roman"/>
          <w:color w:themeColor="text1" w:val="000000"/>
          <w:spacing w:val="-4"/>
          <w:sz w:val="24"/>
        </w:rPr>
        <w:t xml:space="preserve"> </w:t>
      </w:r>
      <w:r>
        <w:rPr>
          <w:rFonts w:ascii="Times New Roman" w:hAnsi="Times New Roman"/>
          <w:color w:themeColor="text1" w:val="000000"/>
          <w:sz w:val="24"/>
        </w:rPr>
        <w:t>и</w:t>
      </w:r>
      <w:r>
        <w:rPr>
          <w:rFonts w:ascii="Times New Roman" w:hAnsi="Times New Roman"/>
          <w:color w:themeColor="text1" w:val="000000"/>
          <w:spacing w:val="-1"/>
          <w:sz w:val="24"/>
        </w:rPr>
        <w:t xml:space="preserve"> </w:t>
      </w:r>
      <w:r>
        <w:rPr>
          <w:rFonts w:ascii="Times New Roman" w:hAnsi="Times New Roman"/>
          <w:color w:themeColor="text1" w:val="000000"/>
          <w:sz w:val="24"/>
        </w:rPr>
        <w:t>Северная</w:t>
      </w:r>
      <w:r>
        <w:rPr>
          <w:rFonts w:ascii="Times New Roman" w:hAnsi="Times New Roman"/>
          <w:color w:themeColor="text1" w:val="000000"/>
          <w:spacing w:val="-1"/>
          <w:sz w:val="24"/>
        </w:rPr>
        <w:t xml:space="preserve"> </w:t>
      </w:r>
      <w:r>
        <w:rPr>
          <w:rFonts w:ascii="Times New Roman" w:hAnsi="Times New Roman"/>
          <w:color w:themeColor="text1" w:val="000000"/>
          <w:sz w:val="24"/>
        </w:rPr>
        <w:t>Америка</w:t>
      </w:r>
      <w:r>
        <w:rPr>
          <w:rFonts w:ascii="Times New Roman" w:hAnsi="Times New Roman"/>
          <w:color w:themeColor="text1" w:val="000000"/>
          <w:spacing w:val="-1"/>
          <w:sz w:val="24"/>
        </w:rPr>
        <w:t xml:space="preserve"> </w:t>
      </w:r>
      <w:r>
        <w:rPr>
          <w:rFonts w:ascii="Times New Roman" w:hAnsi="Times New Roman"/>
          <w:color w:themeColor="text1" w:val="000000"/>
          <w:sz w:val="24"/>
        </w:rPr>
        <w:t>в</w:t>
      </w:r>
      <w:r>
        <w:rPr>
          <w:rFonts w:ascii="Times New Roman" w:hAnsi="Times New Roman"/>
          <w:color w:themeColor="text1" w:val="000000"/>
          <w:spacing w:val="-2"/>
          <w:sz w:val="24"/>
        </w:rPr>
        <w:t xml:space="preserve"> </w:t>
      </w:r>
      <w:r>
        <w:rPr>
          <w:rFonts w:ascii="Times New Roman" w:hAnsi="Times New Roman"/>
          <w:color w:themeColor="text1" w:val="000000"/>
          <w:sz w:val="24"/>
        </w:rPr>
        <w:t>50–80-е</w:t>
      </w:r>
      <w:r>
        <w:rPr>
          <w:rFonts w:ascii="Times New Roman" w:hAnsi="Times New Roman"/>
          <w:color w:themeColor="text1" w:val="000000"/>
          <w:spacing w:val="-2"/>
          <w:sz w:val="24"/>
        </w:rPr>
        <w:t xml:space="preserve"> </w:t>
      </w:r>
      <w:r>
        <w:rPr>
          <w:rFonts w:ascii="Times New Roman" w:hAnsi="Times New Roman"/>
          <w:color w:themeColor="text1" w:val="000000"/>
          <w:sz w:val="24"/>
        </w:rPr>
        <w:t>годы</w:t>
      </w:r>
      <w:r>
        <w:rPr>
          <w:rFonts w:ascii="Times New Roman" w:hAnsi="Times New Roman"/>
          <w:color w:themeColor="text1" w:val="000000"/>
          <w:spacing w:val="-1"/>
          <w:sz w:val="24"/>
        </w:rPr>
        <w:t xml:space="preserve"> </w:t>
      </w:r>
      <w:r>
        <w:rPr>
          <w:rFonts w:ascii="Times New Roman" w:hAnsi="Times New Roman"/>
          <w:color w:themeColor="text1" w:val="000000"/>
          <w:sz w:val="24"/>
        </w:rPr>
        <w:t>ХХ</w:t>
      </w:r>
      <w:r>
        <w:rPr>
          <w:rFonts w:ascii="Times New Roman" w:hAnsi="Times New Roman"/>
          <w:color w:themeColor="text1" w:val="000000"/>
          <w:spacing w:val="-2"/>
          <w:sz w:val="24"/>
        </w:rPr>
        <w:t xml:space="preserve"> </w:t>
      </w:r>
      <w:r>
        <w:rPr>
          <w:rFonts w:ascii="Times New Roman" w:hAnsi="Times New Roman"/>
          <w:color w:themeColor="text1" w:val="000000"/>
          <w:sz w:val="24"/>
        </w:rPr>
        <w:t>века</w:t>
      </w:r>
    </w:p>
    <w:p w14:paraId="5A000000">
      <w:pPr>
        <w:ind w:right="543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>«Общество потребления». Возникновение Европейского экономического сообщества.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Германское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«экономическое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чудо».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Возникновение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V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республики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Франции.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Консервативная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трудовая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Великобритания.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«Скандинавская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модель»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общественно-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политического</w:t>
      </w:r>
      <w:r>
        <w:rPr>
          <w:rFonts w:ascii="Times New Roman" w:hAnsi="Times New Roman"/>
          <w:i w:val="1"/>
          <w:spacing w:val="-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и социально-экономического развития.</w:t>
      </w:r>
    </w:p>
    <w:p w14:paraId="5B000000">
      <w:pPr>
        <w:pStyle w:val="Style_4"/>
        <w:ind w:firstLine="0" w:left="0" w:right="542"/>
        <w:rPr>
          <w:sz w:val="24"/>
        </w:rPr>
      </w:pPr>
      <w:r>
        <w:rPr>
          <w:sz w:val="24"/>
        </w:rPr>
        <w:t>Проблема прав человека. «Бурные шестидесятые». Движение за гражданские права в</w:t>
      </w:r>
      <w:r>
        <w:rPr>
          <w:spacing w:val="1"/>
          <w:sz w:val="24"/>
        </w:rPr>
        <w:t xml:space="preserve"> </w:t>
      </w:r>
      <w:r>
        <w:rPr>
          <w:sz w:val="24"/>
        </w:rPr>
        <w:t>США.</w:t>
      </w:r>
      <w:r>
        <w:rPr>
          <w:spacing w:val="-1"/>
          <w:sz w:val="24"/>
        </w:rPr>
        <w:t xml:space="preserve"> </w:t>
      </w:r>
      <w:r>
        <w:rPr>
          <w:sz w:val="24"/>
        </w:rPr>
        <w:t>Новые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 культуре.</w:t>
      </w:r>
    </w:p>
    <w:p w14:paraId="5C000000">
      <w:pPr>
        <w:pStyle w:val="Style_4"/>
        <w:ind w:right="543"/>
        <w:rPr>
          <w:sz w:val="24"/>
        </w:rPr>
      </w:pPr>
      <w:r>
        <w:rPr>
          <w:sz w:val="24"/>
        </w:rPr>
        <w:t>Информационная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революция.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кризис.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зеленое движение. Экономические кризисы 1970-х – начала 1980-х гг. Демократизация стран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Запада. </w:t>
      </w:r>
      <w:r>
        <w:rPr>
          <w:i w:val="1"/>
          <w:sz w:val="24"/>
        </w:rPr>
        <w:t xml:space="preserve">Падение диктатур в Греции, Португалии и Испании. </w:t>
      </w:r>
      <w:r>
        <w:rPr>
          <w:sz w:val="24"/>
        </w:rPr>
        <w:t>Неоконсерватизм. Внутренняя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2"/>
          <w:sz w:val="24"/>
        </w:rPr>
        <w:t xml:space="preserve"> </w:t>
      </w:r>
      <w:r>
        <w:rPr>
          <w:sz w:val="24"/>
        </w:rPr>
        <w:t>Р.</w:t>
      </w:r>
      <w:r>
        <w:rPr>
          <w:spacing w:val="-3"/>
          <w:sz w:val="24"/>
        </w:rPr>
        <w:t xml:space="preserve"> </w:t>
      </w:r>
      <w:r>
        <w:rPr>
          <w:sz w:val="24"/>
        </w:rPr>
        <w:t>Рейгана.</w:t>
      </w:r>
    </w:p>
    <w:p w14:paraId="5D000000">
      <w:pPr>
        <w:pStyle w:val="Style_5"/>
        <w:spacing w:before="3"/>
        <w:ind/>
        <w:jc w:val="center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Достижения</w:t>
      </w:r>
      <w:r>
        <w:rPr>
          <w:rFonts w:ascii="Times New Roman" w:hAnsi="Times New Roman"/>
          <w:color w:themeColor="text1" w:val="000000"/>
          <w:spacing w:val="-3"/>
          <w:sz w:val="24"/>
        </w:rPr>
        <w:t xml:space="preserve"> </w:t>
      </w:r>
      <w:r>
        <w:rPr>
          <w:rFonts w:ascii="Times New Roman" w:hAnsi="Times New Roman"/>
          <w:color w:themeColor="text1" w:val="000000"/>
          <w:sz w:val="24"/>
        </w:rPr>
        <w:t>и</w:t>
      </w:r>
      <w:r>
        <w:rPr>
          <w:rFonts w:ascii="Times New Roman" w:hAnsi="Times New Roman"/>
          <w:color w:themeColor="text1" w:val="000000"/>
          <w:spacing w:val="-2"/>
          <w:sz w:val="24"/>
        </w:rPr>
        <w:t xml:space="preserve"> </w:t>
      </w:r>
      <w:r>
        <w:rPr>
          <w:rFonts w:ascii="Times New Roman" w:hAnsi="Times New Roman"/>
          <w:color w:themeColor="text1" w:val="000000"/>
          <w:sz w:val="24"/>
        </w:rPr>
        <w:t>кризисы</w:t>
      </w:r>
      <w:r>
        <w:rPr>
          <w:rFonts w:ascii="Times New Roman" w:hAnsi="Times New Roman"/>
          <w:color w:themeColor="text1" w:val="000000"/>
          <w:spacing w:val="-2"/>
          <w:sz w:val="24"/>
        </w:rPr>
        <w:t xml:space="preserve"> </w:t>
      </w:r>
      <w:r>
        <w:rPr>
          <w:rFonts w:ascii="Times New Roman" w:hAnsi="Times New Roman"/>
          <w:color w:themeColor="text1" w:val="000000"/>
          <w:sz w:val="24"/>
        </w:rPr>
        <w:t>социалистического</w:t>
      </w:r>
      <w:r>
        <w:rPr>
          <w:rFonts w:ascii="Times New Roman" w:hAnsi="Times New Roman"/>
          <w:color w:themeColor="text1" w:val="000000"/>
          <w:spacing w:val="-2"/>
          <w:sz w:val="24"/>
        </w:rPr>
        <w:t xml:space="preserve"> </w:t>
      </w:r>
      <w:r>
        <w:rPr>
          <w:rFonts w:ascii="Times New Roman" w:hAnsi="Times New Roman"/>
          <w:color w:themeColor="text1" w:val="000000"/>
          <w:sz w:val="24"/>
        </w:rPr>
        <w:t>мира</w:t>
      </w:r>
    </w:p>
    <w:p w14:paraId="5E000000">
      <w:pPr>
        <w:pStyle w:val="Style_4"/>
        <w:ind w:firstLine="0" w:left="0" w:right="540"/>
        <w:rPr>
          <w:sz w:val="24"/>
        </w:rPr>
      </w:pPr>
      <w:r>
        <w:rPr>
          <w:sz w:val="24"/>
        </w:rPr>
        <w:t>«Реальный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социализм».</w:t>
      </w:r>
      <w:r>
        <w:rPr>
          <w:spacing w:val="1"/>
          <w:sz w:val="24"/>
        </w:rPr>
        <w:t xml:space="preserve"> </w:t>
      </w:r>
      <w:r>
        <w:rPr>
          <w:sz w:val="24"/>
        </w:rPr>
        <w:t>Волнения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ГДР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1953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i w:val="1"/>
          <w:sz w:val="24"/>
        </w:rPr>
        <w:t>ХХ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съезд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КПСС.</w:t>
      </w:r>
      <w:r>
        <w:rPr>
          <w:i w:val="1"/>
          <w:spacing w:val="1"/>
          <w:sz w:val="24"/>
        </w:rPr>
        <w:t xml:space="preserve"> </w:t>
      </w:r>
      <w:r>
        <w:rPr>
          <w:sz w:val="24"/>
        </w:rPr>
        <w:t>Кризисы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Польше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Венгрии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1956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«Пражская</w:t>
      </w:r>
      <w:r>
        <w:rPr>
          <w:spacing w:val="1"/>
          <w:sz w:val="24"/>
        </w:rPr>
        <w:t xml:space="preserve"> </w:t>
      </w:r>
      <w:r>
        <w:rPr>
          <w:sz w:val="24"/>
        </w:rPr>
        <w:t>весна»</w:t>
      </w:r>
      <w:r>
        <w:rPr>
          <w:spacing w:val="1"/>
          <w:sz w:val="24"/>
        </w:rPr>
        <w:t xml:space="preserve"> </w:t>
      </w:r>
      <w:r>
        <w:rPr>
          <w:sz w:val="24"/>
        </w:rPr>
        <w:t>1968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60"/>
          <w:sz w:val="24"/>
        </w:rPr>
        <w:t xml:space="preserve"> </w:t>
      </w:r>
      <w:r>
        <w:rPr>
          <w:sz w:val="24"/>
        </w:rPr>
        <w:t>подавление.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 «Солидарность» в Польше. Югославская модель социализма. Разрыв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Албании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СССР.Строительство</w:t>
      </w:r>
      <w:r>
        <w:rPr>
          <w:sz w:val="24"/>
        </w:rPr>
        <w:t xml:space="preserve"> социализма в Китае. </w:t>
      </w:r>
      <w:r>
        <w:rPr>
          <w:i w:val="1"/>
          <w:sz w:val="24"/>
        </w:rPr>
        <w:t xml:space="preserve">Мао Цзэдун и маоизм. </w:t>
      </w:r>
      <w:r>
        <w:rPr>
          <w:sz w:val="24"/>
        </w:rPr>
        <w:t>«Культурная революция».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Рыночные реформы в Китае. </w:t>
      </w:r>
      <w:r>
        <w:rPr>
          <w:i w:val="1"/>
          <w:sz w:val="24"/>
        </w:rPr>
        <w:t xml:space="preserve">Коммунистический режим в Северной Корее. </w:t>
      </w:r>
      <w:r>
        <w:rPr>
          <w:i w:val="1"/>
          <w:sz w:val="24"/>
        </w:rPr>
        <w:t>Полпотовский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режим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в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Камбодже.</w:t>
      </w:r>
      <w:r>
        <w:rPr>
          <w:sz w:val="24"/>
        </w:rPr>
        <w:t>Перестройка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СССР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«новое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мышление».</w:t>
      </w:r>
      <w:r>
        <w:rPr>
          <w:spacing w:val="1"/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Китае.</w:t>
      </w:r>
      <w:r>
        <w:rPr>
          <w:spacing w:val="1"/>
          <w:sz w:val="24"/>
        </w:rPr>
        <w:t xml:space="preserve"> </w:t>
      </w:r>
      <w:r>
        <w:rPr>
          <w:i w:val="1"/>
          <w:sz w:val="24"/>
        </w:rPr>
        <w:t>Антикоммунистические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революции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в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Восточной</w:t>
      </w:r>
      <w:r>
        <w:rPr>
          <w:i w:val="1"/>
          <w:spacing w:val="60"/>
          <w:sz w:val="24"/>
        </w:rPr>
        <w:t xml:space="preserve"> </w:t>
      </w:r>
      <w:r>
        <w:rPr>
          <w:i w:val="1"/>
          <w:sz w:val="24"/>
        </w:rPr>
        <w:t>Европе.</w:t>
      </w:r>
      <w:r>
        <w:rPr>
          <w:i w:val="1"/>
          <w:spacing w:val="1"/>
          <w:sz w:val="24"/>
        </w:rPr>
        <w:t xml:space="preserve"> </w:t>
      </w:r>
      <w:r>
        <w:rPr>
          <w:sz w:val="24"/>
        </w:rPr>
        <w:t xml:space="preserve">Распад Варшавского договора, СЭВ и СССР. </w:t>
      </w:r>
      <w:r>
        <w:rPr>
          <w:i w:val="1"/>
          <w:sz w:val="24"/>
        </w:rPr>
        <w:t>Воссоздание независимых государств Балтии.</w:t>
      </w:r>
      <w:r>
        <w:rPr>
          <w:i w:val="1"/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преобразований.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Распад</w:t>
      </w:r>
      <w:r>
        <w:rPr>
          <w:spacing w:val="-1"/>
          <w:sz w:val="24"/>
        </w:rPr>
        <w:t xml:space="preserve"> </w:t>
      </w:r>
      <w:r>
        <w:rPr>
          <w:sz w:val="24"/>
        </w:rPr>
        <w:t>Югославии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войны на</w:t>
      </w:r>
      <w:r>
        <w:rPr>
          <w:spacing w:val="-2"/>
          <w:sz w:val="24"/>
        </w:rPr>
        <w:t xml:space="preserve"> </w:t>
      </w:r>
      <w:r>
        <w:rPr>
          <w:sz w:val="24"/>
        </w:rPr>
        <w:t>Балканах.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Агрессия</w:t>
      </w:r>
      <w:r>
        <w:rPr>
          <w:spacing w:val="-1"/>
          <w:sz w:val="24"/>
        </w:rPr>
        <w:t xml:space="preserve"> </w:t>
      </w:r>
      <w:r>
        <w:rPr>
          <w:sz w:val="24"/>
        </w:rPr>
        <w:t>НАТО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2"/>
          <w:sz w:val="24"/>
        </w:rPr>
        <w:t xml:space="preserve"> </w:t>
      </w:r>
      <w:r>
        <w:rPr>
          <w:sz w:val="24"/>
        </w:rPr>
        <w:t>Югославии.</w:t>
      </w:r>
    </w:p>
    <w:p w14:paraId="5F000000">
      <w:pPr>
        <w:ind/>
        <w:jc w:val="both"/>
        <w:rPr>
          <w:rFonts w:ascii="Times New Roman" w:hAnsi="Times New Roman"/>
          <w:sz w:val="24"/>
        </w:rPr>
      </w:pPr>
    </w:p>
    <w:p w14:paraId="60000000">
      <w:pPr>
        <w:pStyle w:val="Style_5"/>
        <w:spacing w:before="67"/>
        <w:ind/>
        <w:jc w:val="center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Латинская</w:t>
      </w:r>
      <w:r>
        <w:rPr>
          <w:rFonts w:ascii="Times New Roman" w:hAnsi="Times New Roman"/>
          <w:color w:themeColor="text1" w:val="000000"/>
          <w:spacing w:val="-1"/>
          <w:sz w:val="24"/>
        </w:rPr>
        <w:t xml:space="preserve"> </w:t>
      </w:r>
      <w:r>
        <w:rPr>
          <w:rFonts w:ascii="Times New Roman" w:hAnsi="Times New Roman"/>
          <w:color w:themeColor="text1" w:val="000000"/>
          <w:sz w:val="24"/>
        </w:rPr>
        <w:t>Америка</w:t>
      </w:r>
      <w:r>
        <w:rPr>
          <w:rFonts w:ascii="Times New Roman" w:hAnsi="Times New Roman"/>
          <w:color w:themeColor="text1" w:val="000000"/>
          <w:spacing w:val="-1"/>
          <w:sz w:val="24"/>
        </w:rPr>
        <w:t xml:space="preserve"> </w:t>
      </w:r>
      <w:r>
        <w:rPr>
          <w:rFonts w:ascii="Times New Roman" w:hAnsi="Times New Roman"/>
          <w:color w:themeColor="text1" w:val="000000"/>
          <w:sz w:val="24"/>
        </w:rPr>
        <w:t>в</w:t>
      </w:r>
      <w:r>
        <w:rPr>
          <w:rFonts w:ascii="Times New Roman" w:hAnsi="Times New Roman"/>
          <w:color w:themeColor="text1" w:val="000000"/>
          <w:spacing w:val="-4"/>
          <w:sz w:val="24"/>
        </w:rPr>
        <w:t xml:space="preserve"> </w:t>
      </w:r>
      <w:r>
        <w:rPr>
          <w:rFonts w:ascii="Times New Roman" w:hAnsi="Times New Roman"/>
          <w:color w:themeColor="text1" w:val="000000"/>
          <w:sz w:val="24"/>
        </w:rPr>
        <w:t>1950–1990-е</w:t>
      </w:r>
      <w:r>
        <w:rPr>
          <w:rFonts w:ascii="Times New Roman" w:hAnsi="Times New Roman"/>
          <w:color w:themeColor="text1" w:val="000000"/>
          <w:spacing w:val="-1"/>
          <w:sz w:val="24"/>
        </w:rPr>
        <w:t xml:space="preserve"> </w:t>
      </w:r>
      <w:r>
        <w:rPr>
          <w:rFonts w:ascii="Times New Roman" w:hAnsi="Times New Roman"/>
          <w:color w:themeColor="text1" w:val="000000"/>
          <w:sz w:val="24"/>
        </w:rPr>
        <w:t>гг.</w:t>
      </w:r>
    </w:p>
    <w:p w14:paraId="61000000">
      <w:pPr>
        <w:ind w:right="542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Положение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стран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Латинской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Америки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середине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ХХ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века.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Аграрные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реформы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и</w:t>
      </w:r>
      <w:r>
        <w:rPr>
          <w:rFonts w:ascii="Times New Roman" w:hAnsi="Times New Roman"/>
          <w:i w:val="1"/>
          <w:spacing w:val="-57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импортзамещающая</w:t>
      </w:r>
      <w:r>
        <w:rPr>
          <w:rFonts w:ascii="Times New Roman" w:hAnsi="Times New Roman"/>
          <w:i w:val="1"/>
          <w:sz w:val="24"/>
        </w:rPr>
        <w:t xml:space="preserve"> индустриализация. </w:t>
      </w:r>
      <w:r>
        <w:rPr>
          <w:rFonts w:ascii="Times New Roman" w:hAnsi="Times New Roman"/>
          <w:sz w:val="24"/>
        </w:rPr>
        <w:t xml:space="preserve">Революция на Кубе. </w:t>
      </w:r>
      <w:r>
        <w:rPr>
          <w:rFonts w:ascii="Times New Roman" w:hAnsi="Times New Roman"/>
          <w:i w:val="1"/>
          <w:sz w:val="24"/>
        </w:rPr>
        <w:t>Социалистические движения в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Латинской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Америке.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«Аргентинский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парадокс».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Экономические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успехи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и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неудачи</w:t>
      </w:r>
      <w:r>
        <w:rPr>
          <w:rFonts w:ascii="Times New Roman" w:hAnsi="Times New Roman"/>
          <w:i w:val="1"/>
          <w:spacing w:val="-57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латиноамериканских стран. Диктатуры и демократизация в Южной Америке. Революции и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гражданские</w:t>
      </w:r>
      <w:r>
        <w:rPr>
          <w:rFonts w:ascii="Times New Roman" w:hAnsi="Times New Roman"/>
          <w:i w:val="1"/>
          <w:spacing w:val="-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войны в</w:t>
      </w:r>
      <w:r>
        <w:rPr>
          <w:rFonts w:ascii="Times New Roman" w:hAnsi="Times New Roman"/>
          <w:i w:val="1"/>
          <w:spacing w:val="-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Центральной Америке.</w:t>
      </w:r>
    </w:p>
    <w:p w14:paraId="62000000">
      <w:pPr>
        <w:pStyle w:val="Style_5"/>
        <w:spacing w:before="3"/>
        <w:ind/>
        <w:jc w:val="center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Страны</w:t>
      </w:r>
      <w:r>
        <w:rPr>
          <w:rFonts w:ascii="Times New Roman" w:hAnsi="Times New Roman"/>
          <w:color w:themeColor="text1" w:val="000000"/>
          <w:spacing w:val="-2"/>
          <w:sz w:val="24"/>
        </w:rPr>
        <w:t xml:space="preserve"> </w:t>
      </w:r>
      <w:r>
        <w:rPr>
          <w:rFonts w:ascii="Times New Roman" w:hAnsi="Times New Roman"/>
          <w:color w:themeColor="text1" w:val="000000"/>
          <w:sz w:val="24"/>
        </w:rPr>
        <w:t>Азии</w:t>
      </w:r>
      <w:r>
        <w:rPr>
          <w:rFonts w:ascii="Times New Roman" w:hAnsi="Times New Roman"/>
          <w:color w:themeColor="text1" w:val="000000"/>
          <w:spacing w:val="-1"/>
          <w:sz w:val="24"/>
        </w:rPr>
        <w:t xml:space="preserve"> </w:t>
      </w:r>
      <w:r>
        <w:rPr>
          <w:rFonts w:ascii="Times New Roman" w:hAnsi="Times New Roman"/>
          <w:color w:themeColor="text1" w:val="000000"/>
          <w:sz w:val="24"/>
        </w:rPr>
        <w:t>и</w:t>
      </w:r>
      <w:r>
        <w:rPr>
          <w:rFonts w:ascii="Times New Roman" w:hAnsi="Times New Roman"/>
          <w:color w:themeColor="text1" w:val="000000"/>
          <w:spacing w:val="-1"/>
          <w:sz w:val="24"/>
        </w:rPr>
        <w:t xml:space="preserve"> </w:t>
      </w:r>
      <w:r>
        <w:rPr>
          <w:rFonts w:ascii="Times New Roman" w:hAnsi="Times New Roman"/>
          <w:color w:themeColor="text1" w:val="000000"/>
          <w:sz w:val="24"/>
        </w:rPr>
        <w:t>Африки</w:t>
      </w:r>
      <w:r>
        <w:rPr>
          <w:rFonts w:ascii="Times New Roman" w:hAnsi="Times New Roman"/>
          <w:color w:themeColor="text1" w:val="000000"/>
          <w:spacing w:val="-1"/>
          <w:sz w:val="24"/>
        </w:rPr>
        <w:t xml:space="preserve"> </w:t>
      </w:r>
      <w:r>
        <w:rPr>
          <w:rFonts w:ascii="Times New Roman" w:hAnsi="Times New Roman"/>
          <w:color w:themeColor="text1" w:val="000000"/>
          <w:sz w:val="24"/>
        </w:rPr>
        <w:t>в</w:t>
      </w:r>
      <w:r>
        <w:rPr>
          <w:rFonts w:ascii="Times New Roman" w:hAnsi="Times New Roman"/>
          <w:color w:themeColor="text1" w:val="000000"/>
          <w:spacing w:val="-3"/>
          <w:sz w:val="24"/>
        </w:rPr>
        <w:t xml:space="preserve"> </w:t>
      </w:r>
      <w:r>
        <w:rPr>
          <w:rFonts w:ascii="Times New Roman" w:hAnsi="Times New Roman"/>
          <w:color w:themeColor="text1" w:val="000000"/>
          <w:sz w:val="24"/>
        </w:rPr>
        <w:t>1940–1990-е</w:t>
      </w:r>
      <w:r>
        <w:rPr>
          <w:rFonts w:ascii="Times New Roman" w:hAnsi="Times New Roman"/>
          <w:color w:themeColor="text1" w:val="000000"/>
          <w:spacing w:val="-2"/>
          <w:sz w:val="24"/>
        </w:rPr>
        <w:t xml:space="preserve"> </w:t>
      </w:r>
      <w:r>
        <w:rPr>
          <w:rFonts w:ascii="Times New Roman" w:hAnsi="Times New Roman"/>
          <w:color w:themeColor="text1" w:val="000000"/>
          <w:sz w:val="24"/>
        </w:rPr>
        <w:t>гг.</w:t>
      </w:r>
    </w:p>
    <w:p w14:paraId="63000000">
      <w:pPr>
        <w:ind w:right="546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Колониальное общество.</w:t>
      </w:r>
      <w:r>
        <w:rPr>
          <w:rFonts w:ascii="Times New Roman" w:hAnsi="Times New Roman"/>
          <w:i w:val="1"/>
          <w:spacing w:val="60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Роль итогов войны в подъеме антиколониальных движений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 xml:space="preserve">в Тропической и Южной Африке. </w:t>
      </w:r>
      <w:r>
        <w:rPr>
          <w:rFonts w:ascii="Times New Roman" w:hAnsi="Times New Roman"/>
          <w:sz w:val="24"/>
        </w:rPr>
        <w:t>Крушение колониальной системы и ее последствия. Выбор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пути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развития.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Попытки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создания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демократии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и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возникновение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диктатур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в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Африке.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Система апартеида на юге Африки. Страны социалистической ориентации. Конфликт на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Африканском</w:t>
      </w:r>
      <w:r>
        <w:rPr>
          <w:rFonts w:ascii="Times New Roman" w:hAnsi="Times New Roman"/>
          <w:i w:val="1"/>
          <w:spacing w:val="-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Роге. Этнические конфликты в</w:t>
      </w:r>
      <w:r>
        <w:rPr>
          <w:rFonts w:ascii="Times New Roman" w:hAnsi="Times New Roman"/>
          <w:i w:val="1"/>
          <w:spacing w:val="-4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Африке.</w:t>
      </w:r>
      <w:r>
        <w:rPr>
          <w:rFonts w:ascii="Times New Roman" w:hAnsi="Times New Roman"/>
          <w:sz w:val="24"/>
        </w:rPr>
        <w:t>Арабские</w:t>
      </w:r>
      <w:r>
        <w:rPr>
          <w:rFonts w:ascii="Times New Roman" w:hAnsi="Times New Roman"/>
          <w:sz w:val="24"/>
        </w:rPr>
        <w:t xml:space="preserve"> страны и возникновение государства Израиль.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Антиимпериалистическое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движение в Иране. Суэцкий конфликт. Арабо-израильские войны и попытки урегулирования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 xml:space="preserve">на Ближнем Востоке. Палестинская проблема. Модернизация в Турции и Иране. </w:t>
      </w:r>
      <w:r>
        <w:rPr>
          <w:rFonts w:ascii="Times New Roman" w:hAnsi="Times New Roman"/>
          <w:sz w:val="24"/>
        </w:rPr>
        <w:t>Исламская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революция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Иране.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Кризис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Персидском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заливе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 войны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Ираке.Обретение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независимости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странами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Южной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Азии.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Неру 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его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преобразования.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 xml:space="preserve">Конфронтация между Индией и Пакистаном, Индией и КНР. Реформы И. Ганди. </w:t>
      </w:r>
      <w:r>
        <w:rPr>
          <w:rFonts w:ascii="Times New Roman" w:hAnsi="Times New Roman"/>
          <w:sz w:val="24"/>
        </w:rPr>
        <w:t>Индия 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конце ХХ в. </w:t>
      </w:r>
      <w:r>
        <w:rPr>
          <w:rFonts w:ascii="Times New Roman" w:hAnsi="Times New Roman"/>
          <w:i w:val="1"/>
          <w:sz w:val="24"/>
        </w:rPr>
        <w:t xml:space="preserve">Индонезия при </w:t>
      </w:r>
      <w:r>
        <w:rPr>
          <w:rFonts w:ascii="Times New Roman" w:hAnsi="Times New Roman"/>
          <w:i w:val="1"/>
          <w:sz w:val="24"/>
        </w:rPr>
        <w:t>Сукарно</w:t>
      </w:r>
      <w:r>
        <w:rPr>
          <w:rFonts w:ascii="Times New Roman" w:hAnsi="Times New Roman"/>
          <w:i w:val="1"/>
          <w:sz w:val="24"/>
        </w:rPr>
        <w:t xml:space="preserve"> и Сухарто. Страны Юго-Восточной Азии после войны в</w:t>
      </w:r>
      <w:r>
        <w:rPr>
          <w:rFonts w:ascii="Times New Roman" w:hAnsi="Times New Roman"/>
          <w:i w:val="1"/>
          <w:spacing w:val="-57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Индокитае.</w:t>
      </w:r>
      <w:r>
        <w:rPr>
          <w:rFonts w:ascii="Times New Roman" w:hAnsi="Times New Roman"/>
          <w:sz w:val="24"/>
        </w:rPr>
        <w:t>Япония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после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Второй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мировой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войны.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Восстановление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суверенитета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Японии.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Проблема Курильских островов. Японское экономическое чудо. </w:t>
      </w:r>
      <w:r>
        <w:rPr>
          <w:rFonts w:ascii="Times New Roman" w:hAnsi="Times New Roman"/>
          <w:i w:val="1"/>
          <w:sz w:val="24"/>
        </w:rPr>
        <w:t>Кризис японского общества.</w:t>
      </w:r>
      <w:r>
        <w:rPr>
          <w:rFonts w:ascii="Times New Roman" w:hAnsi="Times New Roman"/>
          <w:i w:val="1"/>
          <w:spacing w:val="-57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Развитие</w:t>
      </w:r>
      <w:r>
        <w:rPr>
          <w:rFonts w:ascii="Times New Roman" w:hAnsi="Times New Roman"/>
          <w:i w:val="1"/>
          <w:spacing w:val="-3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Южной Кореи. «Тихоокеанские</w:t>
      </w:r>
      <w:r>
        <w:rPr>
          <w:rFonts w:ascii="Times New Roman" w:hAnsi="Times New Roman"/>
          <w:i w:val="1"/>
          <w:spacing w:val="-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драконы».</w:t>
      </w:r>
    </w:p>
    <w:p w14:paraId="64000000">
      <w:pPr>
        <w:pStyle w:val="Style_5"/>
        <w:spacing w:before="3"/>
        <w:ind/>
        <w:jc w:val="center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Современный</w:t>
      </w:r>
      <w:r>
        <w:rPr>
          <w:rFonts w:ascii="Times New Roman" w:hAnsi="Times New Roman"/>
          <w:color w:themeColor="text1" w:val="000000"/>
          <w:spacing w:val="-3"/>
          <w:sz w:val="24"/>
        </w:rPr>
        <w:t xml:space="preserve"> </w:t>
      </w:r>
      <w:r>
        <w:rPr>
          <w:rFonts w:ascii="Times New Roman" w:hAnsi="Times New Roman"/>
          <w:color w:themeColor="text1" w:val="000000"/>
          <w:sz w:val="24"/>
        </w:rPr>
        <w:t>мир</w:t>
      </w:r>
    </w:p>
    <w:p w14:paraId="65000000">
      <w:pPr>
        <w:ind w:right="54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Глобализация конца ХХ – начала XXI вв. Информационная революция, Интернет.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Экономические кризисы 1998 и 2008 гг. </w:t>
      </w:r>
      <w:r>
        <w:rPr>
          <w:rFonts w:ascii="Times New Roman" w:hAnsi="Times New Roman"/>
          <w:i w:val="1"/>
          <w:sz w:val="24"/>
        </w:rPr>
        <w:t>Успехи и трудности интеграционных процессов в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Европе,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Евразии,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Тихоокеанском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и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Атлантическом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регионах.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Изменение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системы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 xml:space="preserve">международных отношений. </w:t>
      </w:r>
      <w:r>
        <w:rPr>
          <w:rFonts w:ascii="Times New Roman" w:hAnsi="Times New Roman"/>
          <w:sz w:val="24"/>
        </w:rPr>
        <w:t>Модернизационные</w:t>
      </w:r>
      <w:r>
        <w:rPr>
          <w:rFonts w:ascii="Times New Roman" w:hAnsi="Times New Roman"/>
          <w:sz w:val="24"/>
        </w:rPr>
        <w:t xml:space="preserve"> процессы в странах Азии. Рост влияния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Китая на международной арене. </w:t>
      </w:r>
      <w:r>
        <w:rPr>
          <w:rFonts w:ascii="Times New Roman" w:hAnsi="Times New Roman"/>
          <w:i w:val="1"/>
          <w:sz w:val="24"/>
        </w:rPr>
        <w:t>Демократический и левый повороты в Южной Америке.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Международный терроризм. Война в Ираке. «Цветные революции». «Арабская весна» и ее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последствия.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Постсоветское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пространство: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политическое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социально-экономическое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развитие, интеграционные процессы, кризисы и военные конфликты. Россия в современном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мире.</w:t>
      </w:r>
    </w:p>
    <w:p w14:paraId="66000000">
      <w:pPr>
        <w:ind w:firstLine="707" w:left="1242" w:right="544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История России.</w:t>
      </w:r>
    </w:p>
    <w:p w14:paraId="67000000">
      <w:pPr>
        <w:pStyle w:val="Style_5"/>
        <w:spacing w:before="5"/>
        <w:ind/>
        <w:jc w:val="center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«Оттепель»:</w:t>
      </w:r>
      <w:r>
        <w:rPr>
          <w:rFonts w:ascii="Times New Roman" w:hAnsi="Times New Roman"/>
          <w:color w:themeColor="text1" w:val="000000"/>
          <w:spacing w:val="-3"/>
          <w:sz w:val="24"/>
        </w:rPr>
        <w:t xml:space="preserve"> </w:t>
      </w:r>
      <w:r>
        <w:rPr>
          <w:rFonts w:ascii="Times New Roman" w:hAnsi="Times New Roman"/>
          <w:color w:themeColor="text1" w:val="000000"/>
          <w:sz w:val="24"/>
        </w:rPr>
        <w:t>середина</w:t>
      </w:r>
      <w:r>
        <w:rPr>
          <w:rFonts w:ascii="Times New Roman" w:hAnsi="Times New Roman"/>
          <w:color w:themeColor="text1" w:val="000000"/>
          <w:spacing w:val="-5"/>
          <w:sz w:val="24"/>
        </w:rPr>
        <w:t xml:space="preserve"> </w:t>
      </w:r>
      <w:r>
        <w:rPr>
          <w:rFonts w:ascii="Times New Roman" w:hAnsi="Times New Roman"/>
          <w:color w:themeColor="text1" w:val="000000"/>
          <w:sz w:val="24"/>
        </w:rPr>
        <w:t>1950-х</w:t>
      </w:r>
      <w:r>
        <w:rPr>
          <w:rFonts w:ascii="Times New Roman" w:hAnsi="Times New Roman"/>
          <w:color w:themeColor="text1" w:val="000000"/>
          <w:spacing w:val="-2"/>
          <w:sz w:val="24"/>
        </w:rPr>
        <w:t xml:space="preserve"> </w:t>
      </w:r>
      <w:r>
        <w:rPr>
          <w:rFonts w:ascii="Times New Roman" w:hAnsi="Times New Roman"/>
          <w:color w:themeColor="text1" w:val="000000"/>
          <w:sz w:val="24"/>
        </w:rPr>
        <w:t>–</w:t>
      </w:r>
      <w:r>
        <w:rPr>
          <w:rFonts w:ascii="Times New Roman" w:hAnsi="Times New Roman"/>
          <w:color w:themeColor="text1" w:val="000000"/>
          <w:spacing w:val="-2"/>
          <w:sz w:val="24"/>
        </w:rPr>
        <w:t xml:space="preserve"> </w:t>
      </w:r>
      <w:r>
        <w:rPr>
          <w:rFonts w:ascii="Times New Roman" w:hAnsi="Times New Roman"/>
          <w:color w:themeColor="text1" w:val="000000"/>
          <w:sz w:val="24"/>
        </w:rPr>
        <w:t>первая</w:t>
      </w:r>
      <w:r>
        <w:rPr>
          <w:rFonts w:ascii="Times New Roman" w:hAnsi="Times New Roman"/>
          <w:color w:themeColor="text1" w:val="000000"/>
          <w:spacing w:val="-2"/>
          <w:sz w:val="24"/>
        </w:rPr>
        <w:t xml:space="preserve"> </w:t>
      </w:r>
      <w:r>
        <w:rPr>
          <w:rFonts w:ascii="Times New Roman" w:hAnsi="Times New Roman"/>
          <w:color w:themeColor="text1" w:val="000000"/>
          <w:sz w:val="24"/>
        </w:rPr>
        <w:t>половина</w:t>
      </w:r>
      <w:r>
        <w:rPr>
          <w:rFonts w:ascii="Times New Roman" w:hAnsi="Times New Roman"/>
          <w:color w:themeColor="text1" w:val="000000"/>
          <w:spacing w:val="-2"/>
          <w:sz w:val="24"/>
        </w:rPr>
        <w:t xml:space="preserve"> </w:t>
      </w:r>
      <w:r>
        <w:rPr>
          <w:rFonts w:ascii="Times New Roman" w:hAnsi="Times New Roman"/>
          <w:color w:themeColor="text1" w:val="000000"/>
          <w:sz w:val="24"/>
        </w:rPr>
        <w:t>1960-х</w:t>
      </w:r>
    </w:p>
    <w:p w14:paraId="68000000">
      <w:pPr>
        <w:tabs>
          <w:tab w:leader="none" w:pos="1422" w:val="left"/>
          <w:tab w:leader="none" w:pos="2897" w:val="left"/>
          <w:tab w:leader="none" w:pos="4353" w:val="left"/>
          <w:tab w:leader="none" w:pos="5519" w:val="left"/>
          <w:tab w:leader="none" w:pos="6678" w:val="left"/>
          <w:tab w:leader="none" w:pos="8243" w:val="left"/>
          <w:tab w:leader="none" w:pos="9526" w:val="left"/>
        </w:tabs>
        <w:spacing w:before="62"/>
        <w:ind w:right="543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Смерть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Сталина 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настроения в обществе.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Смена политического курса.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Борьба за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власть в советском руководстве. Переход политического лидерства к Н.С. Хрущеву. Первые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признаки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наступления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«оттепели»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политике,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экономике,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сфере.</w:t>
      </w:r>
      <w:r>
        <w:rPr>
          <w:rFonts w:ascii="Times New Roman" w:hAnsi="Times New Roman"/>
          <w:spacing w:val="60"/>
          <w:sz w:val="24"/>
        </w:rPr>
        <w:t xml:space="preserve"> </w:t>
      </w:r>
      <w:r>
        <w:rPr>
          <w:rFonts w:ascii="Times New Roman" w:hAnsi="Times New Roman"/>
          <w:sz w:val="24"/>
        </w:rPr>
        <w:t>Начало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критики сталинизма. XX съезд КПСС и разоблачение «культа личности» Сталина.</w:t>
      </w:r>
      <w:r>
        <w:rPr>
          <w:rFonts w:ascii="Times New Roman" w:hAnsi="Times New Roman"/>
          <w:spacing w:val="60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Реакция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 xml:space="preserve">на доклад Хрущева в стране и мире. </w:t>
      </w:r>
      <w:r>
        <w:rPr>
          <w:rFonts w:ascii="Times New Roman" w:hAnsi="Times New Roman"/>
          <w:sz w:val="24"/>
        </w:rPr>
        <w:t xml:space="preserve">Частичная </w:t>
      </w:r>
      <w:r>
        <w:rPr>
          <w:rFonts w:ascii="Times New Roman" w:hAnsi="Times New Roman"/>
          <w:sz w:val="24"/>
        </w:rPr>
        <w:t>десталинизация</w:t>
      </w:r>
      <w:r>
        <w:rPr>
          <w:rFonts w:ascii="Times New Roman" w:hAnsi="Times New Roman"/>
          <w:sz w:val="24"/>
        </w:rPr>
        <w:t>: содержание и противоречия.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Внутрипартийная демократизация. Начало реабилитации жертв массовых политических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репрессий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и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смягчение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политической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цензуры.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Возвращение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депортированных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народов.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Особенности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национальной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политики.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z w:val="24"/>
        </w:rPr>
        <w:t>Попытка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отстранения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z w:val="24"/>
        </w:rPr>
        <w:t>Н.С.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z w:val="24"/>
        </w:rPr>
        <w:t>Хрущева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от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власти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1957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г.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«Антипартийная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группа».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Утверждение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единоличной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власти </w:t>
      </w:r>
      <w:r>
        <w:rPr>
          <w:rFonts w:ascii="Times New Roman" w:hAnsi="Times New Roman"/>
          <w:sz w:val="24"/>
        </w:rPr>
        <w:t>Хрущева.Культурное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пространство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повседневная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жизнь.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Изменение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общественной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атмосферы.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«Шестидесятники».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Литература,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кинематограф,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театр,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живопись: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новые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тенденции.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Поэтические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вечера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в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Политехническом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музее.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Образование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и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наука.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Приоткрытие</w:t>
      </w:r>
      <w:r>
        <w:rPr>
          <w:rFonts w:ascii="Times New Roman" w:hAnsi="Times New Roman"/>
          <w:i w:val="1"/>
          <w:sz w:val="24"/>
        </w:rPr>
        <w:t xml:space="preserve"> «железного занавеса». </w:t>
      </w:r>
      <w:r>
        <w:rPr>
          <w:rFonts w:ascii="Times New Roman" w:hAnsi="Times New Roman"/>
          <w:sz w:val="24"/>
        </w:rPr>
        <w:t>Всемирный фестиваль молодежи и студентов 1957 г.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 xml:space="preserve">Популярные формы досуга. Развитие внутреннего и международного туризма. </w:t>
      </w:r>
      <w:r>
        <w:rPr>
          <w:rFonts w:ascii="Times New Roman" w:hAnsi="Times New Roman"/>
          <w:sz w:val="24"/>
        </w:rPr>
        <w:t>Учреждение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Московского кинофестиваля. </w:t>
      </w:r>
      <w:r>
        <w:rPr>
          <w:rFonts w:ascii="Times New Roman" w:hAnsi="Times New Roman"/>
          <w:i w:val="1"/>
          <w:sz w:val="24"/>
        </w:rPr>
        <w:t>Роль телевидения в жизни общества. Легитимация моды и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попытки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создания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«советской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моды».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Неофициальная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культура.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Неформальные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формы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общественной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жизни: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«кафе»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и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«кухни».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«Стиляги».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Хрущев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интеллигенция.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Антирелигиозные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кампании.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Гонения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церковь.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Диссиденты.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Самиздат</w:t>
      </w:r>
      <w:r>
        <w:rPr>
          <w:rFonts w:ascii="Times New Roman" w:hAnsi="Times New Roman"/>
          <w:i w:val="1"/>
          <w:spacing w:val="-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и</w:t>
      </w:r>
      <w:r>
        <w:rPr>
          <w:rFonts w:ascii="Times New Roman" w:hAnsi="Times New Roman"/>
          <w:i w:val="1"/>
          <w:spacing w:val="-2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«</w:t>
      </w:r>
      <w:r>
        <w:rPr>
          <w:rFonts w:ascii="Times New Roman" w:hAnsi="Times New Roman"/>
          <w:i w:val="1"/>
          <w:sz w:val="24"/>
        </w:rPr>
        <w:t>тамиздат</w:t>
      </w:r>
      <w:r>
        <w:rPr>
          <w:rFonts w:ascii="Times New Roman" w:hAnsi="Times New Roman"/>
          <w:i w:val="1"/>
          <w:sz w:val="24"/>
        </w:rPr>
        <w:t>».</w:t>
      </w:r>
      <w:r>
        <w:rPr>
          <w:rFonts w:ascii="Times New Roman" w:hAnsi="Times New Roman"/>
          <w:sz w:val="24"/>
        </w:rPr>
        <w:t>Социально-экономическое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развитие.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Экономическое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развитие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СССР.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«Догнать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перегнать Америку». Попытки решения продовольственной проблемы. Освоение целинных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земель. Научно-техническая революция в СССР. </w:t>
      </w:r>
      <w:r>
        <w:rPr>
          <w:rFonts w:ascii="Times New Roman" w:hAnsi="Times New Roman"/>
          <w:i w:val="1"/>
          <w:sz w:val="24"/>
        </w:rPr>
        <w:t>Перемены в научно-технической политике.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Военный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гражданский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секторы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экономики.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Создание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ракетно-ядерного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щита.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Начало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освоения космоса. Запуск первого спутника Земли. Исторические полеты Ю.А. Гагарина 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первой в мире женщины-космонавта В.В. Терешковой. </w:t>
      </w:r>
      <w:r>
        <w:rPr>
          <w:rFonts w:ascii="Times New Roman" w:hAnsi="Times New Roman"/>
          <w:i w:val="1"/>
          <w:sz w:val="24"/>
        </w:rPr>
        <w:t>Первые советские ЭВМ. Появление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 xml:space="preserve">гражданской реактивной авиации. </w:t>
      </w:r>
      <w:r>
        <w:rPr>
          <w:rFonts w:ascii="Times New Roman" w:hAnsi="Times New Roman"/>
          <w:sz w:val="24"/>
        </w:rPr>
        <w:t>Влияние НТР на перемены в повседневной жизни людей.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Реформы в промышленности. Переход от отраслевой системы управления к совнархозам.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Расширение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прав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союзных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республик.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Изменения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социальной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профессиональной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структуре советского общества к началу 1960-х гг. </w:t>
      </w:r>
      <w:r>
        <w:rPr>
          <w:rFonts w:ascii="Times New Roman" w:hAnsi="Times New Roman"/>
          <w:i w:val="1"/>
          <w:sz w:val="24"/>
        </w:rPr>
        <w:t>Преобладание горожан над сельским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населением.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Положение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и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проблемы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рабочего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класса,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колхозного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крестьянства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и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интеллигенции. Востребованность научного и инженерного труда. Расширение системы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ведомственных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НИИ.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ХХII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Съезд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КПСС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программа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построения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коммунизма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СССР.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Воспитание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z w:val="24"/>
        </w:rPr>
        <w:t>«нового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человека».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Бригады</w:t>
      </w:r>
      <w:r>
        <w:rPr>
          <w:rFonts w:ascii="Times New Roman" w:hAnsi="Times New Roman"/>
          <w:i w:val="1"/>
          <w:spacing w:val="16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коммунистического</w:t>
      </w:r>
      <w:r>
        <w:rPr>
          <w:rFonts w:ascii="Times New Roman" w:hAnsi="Times New Roman"/>
          <w:i w:val="1"/>
          <w:spacing w:val="16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труда.</w:t>
      </w:r>
      <w:r>
        <w:rPr>
          <w:rFonts w:ascii="Times New Roman" w:hAnsi="Times New Roman"/>
          <w:i w:val="1"/>
          <w:spacing w:val="18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Общественные</w:t>
      </w:r>
      <w:r>
        <w:rPr>
          <w:rFonts w:ascii="Times New Roman" w:hAnsi="Times New Roman"/>
          <w:i w:val="1"/>
          <w:spacing w:val="15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формы управления.</w:t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>Социальные</w:t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>программы.</w:t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>Реформа</w:t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>системы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образования.</w:t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>Движение</w:t>
      </w:r>
      <w:r>
        <w:rPr>
          <w:rFonts w:ascii="Times New Roman" w:hAnsi="Times New Roman"/>
          <w:i w:val="1"/>
          <w:sz w:val="24"/>
        </w:rPr>
        <w:t xml:space="preserve"> к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«государству</w:t>
      </w:r>
      <w:r>
        <w:rPr>
          <w:rFonts w:ascii="Times New Roman" w:hAnsi="Times New Roman"/>
          <w:i w:val="1"/>
          <w:spacing w:val="39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благосостояния»:</w:t>
      </w:r>
      <w:r>
        <w:rPr>
          <w:rFonts w:ascii="Times New Roman" w:hAnsi="Times New Roman"/>
          <w:i w:val="1"/>
          <w:spacing w:val="39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мировой</w:t>
      </w:r>
      <w:r>
        <w:rPr>
          <w:rFonts w:ascii="Times New Roman" w:hAnsi="Times New Roman"/>
          <w:i w:val="1"/>
          <w:spacing w:val="4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тренд</w:t>
      </w:r>
      <w:r>
        <w:rPr>
          <w:rFonts w:ascii="Times New Roman" w:hAnsi="Times New Roman"/>
          <w:i w:val="1"/>
          <w:spacing w:val="40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и</w:t>
      </w:r>
      <w:r>
        <w:rPr>
          <w:rFonts w:ascii="Times New Roman" w:hAnsi="Times New Roman"/>
          <w:i w:val="1"/>
          <w:spacing w:val="39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специфика</w:t>
      </w:r>
      <w:r>
        <w:rPr>
          <w:rFonts w:ascii="Times New Roman" w:hAnsi="Times New Roman"/>
          <w:i w:val="1"/>
          <w:spacing w:val="40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советского</w:t>
      </w:r>
      <w:r>
        <w:rPr>
          <w:rFonts w:ascii="Times New Roman" w:hAnsi="Times New Roman"/>
          <w:i w:val="1"/>
          <w:spacing w:val="40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«социального</w:t>
      </w:r>
      <w:r>
        <w:rPr>
          <w:rFonts w:ascii="Times New Roman" w:hAnsi="Times New Roman"/>
          <w:i w:val="1"/>
          <w:spacing w:val="-57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государства».</w:t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>Общественные</w:t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>фонды</w:t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>потребления.</w:t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>Пенсионная</w:t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>реформа.</w:t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spacing w:val="-1"/>
          <w:sz w:val="24"/>
        </w:rPr>
        <w:t>Массовое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жилищное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>строительство.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Хрущевки</w:t>
      </w:r>
      <w:r>
        <w:rPr>
          <w:rFonts w:ascii="Times New Roman" w:hAnsi="Times New Roman"/>
          <w:sz w:val="24"/>
        </w:rPr>
        <w:t>».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Рост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z w:val="24"/>
        </w:rPr>
        <w:t>доходов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rFonts w:ascii="Times New Roman" w:hAnsi="Times New Roman"/>
          <w:sz w:val="24"/>
        </w:rPr>
        <w:t>населения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z w:val="24"/>
        </w:rPr>
        <w:t>дефицит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z w:val="24"/>
        </w:rPr>
        <w:t>товаров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народного</w:t>
      </w:r>
      <w:r>
        <w:rPr>
          <w:rFonts w:ascii="Times New Roman" w:hAnsi="Times New Roman"/>
          <w:spacing w:val="39"/>
          <w:sz w:val="24"/>
        </w:rPr>
        <w:t xml:space="preserve"> </w:t>
      </w:r>
      <w:r>
        <w:rPr>
          <w:rFonts w:ascii="Times New Roman" w:hAnsi="Times New Roman"/>
          <w:sz w:val="24"/>
        </w:rPr>
        <w:t>потребления.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Внешняя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политика.</w:t>
      </w:r>
      <w:r>
        <w:rPr>
          <w:rFonts w:ascii="Times New Roman" w:hAnsi="Times New Roman"/>
          <w:spacing w:val="39"/>
          <w:sz w:val="24"/>
        </w:rPr>
        <w:t xml:space="preserve"> </w:t>
      </w:r>
      <w:r>
        <w:rPr>
          <w:rFonts w:ascii="Times New Roman" w:hAnsi="Times New Roman"/>
          <w:sz w:val="24"/>
        </w:rPr>
        <w:t>Новый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курс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советской</w:t>
      </w:r>
      <w:r>
        <w:rPr>
          <w:rFonts w:ascii="Times New Roman" w:hAnsi="Times New Roman"/>
          <w:spacing w:val="45"/>
          <w:sz w:val="24"/>
        </w:rPr>
        <w:t xml:space="preserve"> </w:t>
      </w:r>
      <w:r>
        <w:rPr>
          <w:rFonts w:ascii="Times New Roman" w:hAnsi="Times New Roman"/>
          <w:sz w:val="24"/>
        </w:rPr>
        <w:t>внешней</w:t>
      </w:r>
      <w:r>
        <w:rPr>
          <w:rFonts w:ascii="Times New Roman" w:hAnsi="Times New Roman"/>
          <w:spacing w:val="41"/>
          <w:sz w:val="24"/>
        </w:rPr>
        <w:t xml:space="preserve"> </w:t>
      </w:r>
      <w:r>
        <w:rPr>
          <w:rFonts w:ascii="Times New Roman" w:hAnsi="Times New Roman"/>
          <w:sz w:val="24"/>
        </w:rPr>
        <w:t>политики: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от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конфронтации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диалогу.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Поиски</w:t>
      </w:r>
      <w:r>
        <w:rPr>
          <w:rFonts w:ascii="Times New Roman" w:hAnsi="Times New Roman"/>
          <w:spacing w:val="28"/>
          <w:sz w:val="24"/>
        </w:rPr>
        <w:t xml:space="preserve"> </w:t>
      </w:r>
      <w:r>
        <w:rPr>
          <w:rFonts w:ascii="Times New Roman" w:hAnsi="Times New Roman"/>
          <w:sz w:val="24"/>
        </w:rPr>
        <w:t>нового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международного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имиджа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страны.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СССР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страны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Запада.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Международные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военно-политические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кризисы,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позиция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СССР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стратегия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ядерного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сдерживания (Суэцкий кризис 1956 г., Берлинский кризис 1961 г., Карибский кризис 1962 г.).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СССР</w:t>
      </w:r>
      <w:r>
        <w:rPr>
          <w:rFonts w:ascii="Times New Roman" w:hAnsi="Times New Roman"/>
          <w:spacing w:val="16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мировая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z w:val="24"/>
        </w:rPr>
        <w:t>социалистическая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z w:val="24"/>
        </w:rPr>
        <w:t>система.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z w:val="24"/>
        </w:rPr>
        <w:t>Венгерские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z w:val="24"/>
        </w:rPr>
        <w:t>события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z w:val="24"/>
        </w:rPr>
        <w:t>1956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z w:val="24"/>
        </w:rPr>
        <w:t>г.</w:t>
      </w:r>
      <w:r>
        <w:rPr>
          <w:rFonts w:ascii="Times New Roman" w:hAnsi="Times New Roman"/>
          <w:spacing w:val="17"/>
          <w:sz w:val="24"/>
        </w:rPr>
        <w:t xml:space="preserve"> </w:t>
      </w:r>
      <w:r>
        <w:rPr>
          <w:rFonts w:ascii="Times New Roman" w:hAnsi="Times New Roman"/>
          <w:sz w:val="24"/>
        </w:rPr>
        <w:t>Распад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колониальных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систем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борьба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z w:val="24"/>
        </w:rPr>
        <w:t>за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влияние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«третьем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мире».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z w:val="24"/>
        </w:rPr>
        <w:t>Конец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«оттепели».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z w:val="24"/>
        </w:rPr>
        <w:t>Нарастание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негативных</w:t>
      </w:r>
      <w:r>
        <w:rPr>
          <w:rFonts w:ascii="Times New Roman" w:hAnsi="Times New Roman"/>
          <w:spacing w:val="101"/>
          <w:sz w:val="24"/>
        </w:rPr>
        <w:t xml:space="preserve"> </w:t>
      </w:r>
      <w:r>
        <w:rPr>
          <w:rFonts w:ascii="Times New Roman" w:hAnsi="Times New Roman"/>
          <w:sz w:val="24"/>
        </w:rPr>
        <w:t>тенденций</w:t>
      </w:r>
      <w:r>
        <w:rPr>
          <w:rFonts w:ascii="Times New Roman" w:hAnsi="Times New Roman"/>
          <w:spacing w:val="100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99"/>
          <w:sz w:val="24"/>
        </w:rPr>
        <w:t xml:space="preserve"> </w:t>
      </w:r>
      <w:r>
        <w:rPr>
          <w:rFonts w:ascii="Times New Roman" w:hAnsi="Times New Roman"/>
          <w:sz w:val="24"/>
        </w:rPr>
        <w:t>обществе.</w:t>
      </w:r>
      <w:r>
        <w:rPr>
          <w:rFonts w:ascii="Times New Roman" w:hAnsi="Times New Roman"/>
          <w:spacing w:val="98"/>
          <w:sz w:val="24"/>
        </w:rPr>
        <w:t xml:space="preserve"> </w:t>
      </w:r>
      <w:r>
        <w:rPr>
          <w:rFonts w:ascii="Times New Roman" w:hAnsi="Times New Roman"/>
          <w:sz w:val="24"/>
        </w:rPr>
        <w:t>Кризис</w:t>
      </w:r>
      <w:r>
        <w:rPr>
          <w:rFonts w:ascii="Times New Roman" w:hAnsi="Times New Roman"/>
          <w:spacing w:val="98"/>
          <w:sz w:val="24"/>
        </w:rPr>
        <w:t xml:space="preserve"> </w:t>
      </w:r>
      <w:r>
        <w:rPr>
          <w:rFonts w:ascii="Times New Roman" w:hAnsi="Times New Roman"/>
          <w:sz w:val="24"/>
        </w:rPr>
        <w:t>доверия</w:t>
      </w:r>
      <w:r>
        <w:rPr>
          <w:rFonts w:ascii="Times New Roman" w:hAnsi="Times New Roman"/>
          <w:spacing w:val="99"/>
          <w:sz w:val="24"/>
        </w:rPr>
        <w:t xml:space="preserve"> </w:t>
      </w:r>
      <w:r>
        <w:rPr>
          <w:rFonts w:ascii="Times New Roman" w:hAnsi="Times New Roman"/>
          <w:sz w:val="24"/>
        </w:rPr>
        <w:t>власти.</w:t>
      </w:r>
      <w:r>
        <w:rPr>
          <w:rFonts w:ascii="Times New Roman" w:hAnsi="Times New Roman"/>
          <w:spacing w:val="10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Новочеркасские</w:t>
      </w:r>
      <w:r>
        <w:rPr>
          <w:rFonts w:ascii="Times New Roman" w:hAnsi="Times New Roman"/>
          <w:i w:val="1"/>
          <w:spacing w:val="99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события.</w:t>
      </w:r>
      <w:r>
        <w:rPr>
          <w:rFonts w:ascii="Times New Roman" w:hAnsi="Times New Roman"/>
          <w:sz w:val="24"/>
        </w:rPr>
        <w:t>Смещение</w:t>
      </w:r>
      <w:r>
        <w:rPr>
          <w:rFonts w:ascii="Times New Roman" w:hAnsi="Times New Roman"/>
          <w:sz w:val="24"/>
        </w:rPr>
        <w:t xml:space="preserve"> Н.С. Хрущева и приход к власти Л.И. Брежнева. </w:t>
      </w:r>
      <w:r>
        <w:rPr>
          <w:rFonts w:ascii="Times New Roman" w:hAnsi="Times New Roman"/>
          <w:i w:val="1"/>
          <w:sz w:val="24"/>
        </w:rPr>
        <w:t>Оценка Хрущева и его реформ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современниками</w:t>
      </w:r>
      <w:r>
        <w:rPr>
          <w:rFonts w:ascii="Times New Roman" w:hAnsi="Times New Roman"/>
          <w:i w:val="1"/>
          <w:spacing w:val="-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и историками.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Наш</w:t>
      </w:r>
      <w:r>
        <w:rPr>
          <w:rFonts w:ascii="Times New Roman" w:hAnsi="Times New Roman"/>
          <w:i w:val="1"/>
          <w:spacing w:val="-4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край</w:t>
      </w:r>
      <w:r>
        <w:rPr>
          <w:rFonts w:ascii="Times New Roman" w:hAnsi="Times New Roman"/>
          <w:i w:val="1"/>
          <w:spacing w:val="-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в</w:t>
      </w:r>
      <w:r>
        <w:rPr>
          <w:rFonts w:ascii="Times New Roman" w:hAnsi="Times New Roman"/>
          <w:i w:val="1"/>
          <w:spacing w:val="-2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1953–1964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гг.</w:t>
      </w:r>
      <w:r>
        <w:rPr>
          <w:rFonts w:ascii="Times New Roman" w:hAnsi="Times New Roman"/>
          <w:b w:val="1"/>
          <w:sz w:val="24"/>
        </w:rPr>
        <w:t xml:space="preserve"> </w:t>
      </w:r>
    </w:p>
    <w:p w14:paraId="69000000">
      <w:pPr>
        <w:tabs>
          <w:tab w:leader="none" w:pos="1422" w:val="left"/>
          <w:tab w:leader="none" w:pos="2897" w:val="left"/>
          <w:tab w:leader="none" w:pos="4353" w:val="left"/>
          <w:tab w:leader="none" w:pos="5519" w:val="left"/>
          <w:tab w:leader="none" w:pos="6678" w:val="left"/>
          <w:tab w:leader="none" w:pos="8243" w:val="left"/>
          <w:tab w:leader="none" w:pos="9526" w:val="left"/>
        </w:tabs>
        <w:spacing w:before="62"/>
        <w:ind w:right="543"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sz w:val="24"/>
        </w:rPr>
        <w:t>Советское</w:t>
      </w:r>
      <w:r>
        <w:rPr>
          <w:rFonts w:ascii="Times New Roman" w:hAnsi="Times New Roman"/>
          <w:b w:val="1"/>
          <w:spacing w:val="-3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общество</w:t>
      </w:r>
      <w:r>
        <w:rPr>
          <w:rFonts w:ascii="Times New Roman" w:hAnsi="Times New Roman"/>
          <w:b w:val="1"/>
          <w:spacing w:val="-2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в середине</w:t>
      </w:r>
      <w:r>
        <w:rPr>
          <w:rFonts w:ascii="Times New Roman" w:hAnsi="Times New Roman"/>
          <w:b w:val="1"/>
          <w:spacing w:val="-2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1960-х</w:t>
      </w:r>
      <w:r>
        <w:rPr>
          <w:rFonts w:ascii="Times New Roman" w:hAnsi="Times New Roman"/>
          <w:b w:val="1"/>
          <w:spacing w:val="-2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–</w:t>
      </w:r>
      <w:r>
        <w:rPr>
          <w:rFonts w:ascii="Times New Roman" w:hAnsi="Times New Roman"/>
          <w:b w:val="1"/>
          <w:spacing w:val="-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начале</w:t>
      </w:r>
      <w:r>
        <w:rPr>
          <w:rFonts w:ascii="Times New Roman" w:hAnsi="Times New Roman"/>
          <w:b w:val="1"/>
          <w:spacing w:val="-4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1980-х</w:t>
      </w:r>
    </w:p>
    <w:p w14:paraId="6A000000">
      <w:pPr>
        <w:pStyle w:val="Style_4"/>
        <w:ind w:firstLine="0" w:left="0" w:right="541"/>
        <w:rPr>
          <w:sz w:val="24"/>
        </w:rPr>
      </w:pPr>
      <w:r>
        <w:rPr>
          <w:sz w:val="24"/>
        </w:rPr>
        <w:t>Приход к власти Л.И. Брежнева: его окружение и смена политического курса. Поиски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идеологических ориентиров. </w:t>
      </w:r>
      <w:r>
        <w:rPr>
          <w:i w:val="1"/>
          <w:sz w:val="24"/>
        </w:rPr>
        <w:t>Десталинизация</w:t>
      </w:r>
      <w:r>
        <w:rPr>
          <w:i w:val="1"/>
          <w:sz w:val="24"/>
        </w:rPr>
        <w:t xml:space="preserve"> и </w:t>
      </w:r>
      <w:r>
        <w:rPr>
          <w:i w:val="1"/>
          <w:sz w:val="24"/>
        </w:rPr>
        <w:t>ресталинизация</w:t>
      </w:r>
      <w:r>
        <w:rPr>
          <w:i w:val="1"/>
          <w:sz w:val="24"/>
        </w:rPr>
        <w:t xml:space="preserve">. </w:t>
      </w:r>
      <w:r>
        <w:rPr>
          <w:sz w:val="24"/>
        </w:rPr>
        <w:t>Экономические реформы</w:t>
      </w:r>
      <w:r>
        <w:rPr>
          <w:spacing w:val="1"/>
          <w:sz w:val="24"/>
        </w:rPr>
        <w:t xml:space="preserve"> </w:t>
      </w:r>
      <w:r>
        <w:rPr>
          <w:sz w:val="24"/>
        </w:rPr>
        <w:t>1960-х</w:t>
      </w:r>
      <w:r>
        <w:rPr>
          <w:spacing w:val="1"/>
          <w:sz w:val="24"/>
        </w:rPr>
        <w:t xml:space="preserve"> </w:t>
      </w:r>
      <w:r>
        <w:rPr>
          <w:sz w:val="24"/>
        </w:rPr>
        <w:t>гг.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"/>
          <w:sz w:val="24"/>
        </w:rPr>
        <w:t xml:space="preserve"> </w:t>
      </w:r>
      <w:r>
        <w:rPr>
          <w:sz w:val="24"/>
        </w:rPr>
        <w:t>аграрной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политики.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sz w:val="24"/>
        </w:rPr>
        <w:t>Косыгинская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реформа».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Конституция</w:t>
      </w:r>
      <w:r>
        <w:rPr>
          <w:spacing w:val="1"/>
          <w:sz w:val="24"/>
        </w:rPr>
        <w:t xml:space="preserve"> </w:t>
      </w:r>
      <w:r>
        <w:rPr>
          <w:sz w:val="24"/>
        </w:rPr>
        <w:t>СССР 1977 г. Концепция «развитого социализма». Попытки изменения вектора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политики.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жизни: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проблемы.</w:t>
      </w:r>
      <w:r>
        <w:rPr>
          <w:spacing w:val="1"/>
          <w:sz w:val="24"/>
        </w:rPr>
        <w:t xml:space="preserve"> </w:t>
      </w:r>
      <w:r>
        <w:rPr>
          <w:sz w:val="24"/>
        </w:rPr>
        <w:t>Нарастание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застойных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</w:t>
      </w:r>
      <w:r>
        <w:rPr>
          <w:spacing w:val="1"/>
          <w:sz w:val="24"/>
        </w:rPr>
        <w:t xml:space="preserve"> </w:t>
      </w:r>
      <w:r>
        <w:rPr>
          <w:sz w:val="24"/>
        </w:rPr>
        <w:t>идеологии.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теневой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экономики.</w:t>
      </w:r>
      <w:r>
        <w:rPr>
          <w:spacing w:val="1"/>
          <w:sz w:val="24"/>
        </w:rPr>
        <w:t xml:space="preserve"> </w:t>
      </w:r>
      <w:r>
        <w:rPr>
          <w:sz w:val="24"/>
        </w:rPr>
        <w:t>Ведомственный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монополизм.</w:t>
      </w:r>
      <w:r>
        <w:rPr>
          <w:spacing w:val="1"/>
          <w:sz w:val="24"/>
        </w:rPr>
        <w:t xml:space="preserve"> </w:t>
      </w:r>
      <w:r>
        <w:rPr>
          <w:sz w:val="24"/>
        </w:rPr>
        <w:t>Замедление темпов развития. Исчерпание потенциала экстенсивной индустриальной модели.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экономики.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масштабов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ВПК.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агропромышленного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комплекса.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Советские научные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 приоритеты.</w:t>
      </w:r>
      <w:r>
        <w:rPr>
          <w:spacing w:val="1"/>
          <w:sz w:val="24"/>
        </w:rPr>
        <w:t xml:space="preserve"> </w:t>
      </w:r>
      <w:r>
        <w:rPr>
          <w:i w:val="1"/>
          <w:sz w:val="24"/>
        </w:rPr>
        <w:t xml:space="preserve">МГУ им М.В. Ломоносова. Академия наук СССР. Новосибирский Академгородок. </w:t>
      </w:r>
      <w:r>
        <w:rPr>
          <w:sz w:val="24"/>
        </w:rPr>
        <w:t>Замедление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научно-технического</w:t>
      </w:r>
      <w:r>
        <w:rPr>
          <w:spacing w:val="14"/>
          <w:sz w:val="24"/>
        </w:rPr>
        <w:t xml:space="preserve"> </w:t>
      </w:r>
      <w:r>
        <w:rPr>
          <w:sz w:val="24"/>
        </w:rPr>
        <w:t>прогресса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СССР.</w:t>
      </w:r>
      <w:r>
        <w:rPr>
          <w:spacing w:val="14"/>
          <w:sz w:val="24"/>
        </w:rPr>
        <w:t xml:space="preserve"> </w:t>
      </w:r>
      <w:r>
        <w:rPr>
          <w:sz w:val="24"/>
        </w:rPr>
        <w:t>Отставание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  <w:r>
        <w:rPr>
          <w:spacing w:val="15"/>
          <w:sz w:val="24"/>
        </w:rPr>
        <w:t xml:space="preserve"> </w:t>
      </w:r>
      <w:r>
        <w:rPr>
          <w:sz w:val="24"/>
        </w:rPr>
        <w:t>Запада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производительности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труда.</w:t>
      </w:r>
    </w:p>
    <w:p w14:paraId="6B000000">
      <w:pPr>
        <w:pStyle w:val="Style_4"/>
        <w:ind w:firstLine="0" w:left="0" w:right="543"/>
        <w:rPr>
          <w:sz w:val="24"/>
        </w:rPr>
      </w:pPr>
      <w:r>
        <w:rPr>
          <w:sz w:val="24"/>
        </w:rPr>
        <w:t>«Лунная</w:t>
      </w:r>
      <w:r>
        <w:rPr>
          <w:spacing w:val="1"/>
          <w:sz w:val="24"/>
        </w:rPr>
        <w:t xml:space="preserve"> </w:t>
      </w:r>
      <w:r>
        <w:rPr>
          <w:sz w:val="24"/>
        </w:rPr>
        <w:t>гонка»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США.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топливно-энергетического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2"/>
          <w:sz w:val="24"/>
        </w:rPr>
        <w:t xml:space="preserve"> </w:t>
      </w:r>
      <w:r>
        <w:rPr>
          <w:sz w:val="24"/>
        </w:rPr>
        <w:t>(ТЭК).Культурное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повседневная</w:t>
      </w:r>
      <w:r>
        <w:rPr>
          <w:spacing w:val="1"/>
          <w:sz w:val="24"/>
        </w:rPr>
        <w:t xml:space="preserve"> </w:t>
      </w:r>
      <w:r>
        <w:rPr>
          <w:sz w:val="24"/>
        </w:rPr>
        <w:t>жизнь.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деревне.</w:t>
      </w:r>
      <w:r>
        <w:rPr>
          <w:spacing w:val="21"/>
          <w:sz w:val="24"/>
        </w:rPr>
        <w:t xml:space="preserve"> </w:t>
      </w:r>
      <w:r>
        <w:rPr>
          <w:sz w:val="24"/>
        </w:rPr>
        <w:t>Рост</w:t>
      </w:r>
      <w:r>
        <w:rPr>
          <w:spacing w:val="2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3"/>
          <w:sz w:val="24"/>
        </w:rPr>
        <w:t xml:space="preserve"> </w:t>
      </w:r>
      <w:r>
        <w:rPr>
          <w:sz w:val="24"/>
        </w:rPr>
        <w:t>мобильности.</w:t>
      </w:r>
      <w:r>
        <w:rPr>
          <w:spacing w:val="22"/>
          <w:sz w:val="24"/>
        </w:rPr>
        <w:t xml:space="preserve"> </w:t>
      </w:r>
      <w:r>
        <w:rPr>
          <w:sz w:val="24"/>
        </w:rPr>
        <w:t>Миграция</w:t>
      </w:r>
      <w:r>
        <w:rPr>
          <w:spacing w:val="18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крупные</w:t>
      </w:r>
      <w:r>
        <w:rPr>
          <w:spacing w:val="20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проблема</w:t>
      </w:r>
      <w:r>
        <w:rPr>
          <w:sz w:val="24"/>
        </w:rPr>
        <w:t xml:space="preserve"> </w:t>
      </w:r>
      <w:r>
        <w:rPr>
          <w:sz w:val="24"/>
        </w:rPr>
        <w:t>«неперспективных деревень». Популярные формы досуга населения. Уровень жизни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слоев.</w:t>
      </w:r>
      <w:r>
        <w:rPr>
          <w:spacing w:val="1"/>
          <w:sz w:val="24"/>
        </w:rPr>
        <w:t xml:space="preserve"> </w:t>
      </w:r>
      <w:r>
        <w:rPr>
          <w:i w:val="1"/>
          <w:sz w:val="24"/>
        </w:rPr>
        <w:t>Социальное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и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экономическое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развитие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союзных</w:t>
      </w:r>
      <w:r>
        <w:rPr>
          <w:i w:val="1"/>
          <w:spacing w:val="61"/>
          <w:sz w:val="24"/>
        </w:rPr>
        <w:t xml:space="preserve"> </w:t>
      </w:r>
      <w:r>
        <w:rPr>
          <w:i w:val="1"/>
          <w:sz w:val="24"/>
        </w:rPr>
        <w:t>республик.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Общественные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настроения.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Трудовые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конфликты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и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проблема</w:t>
      </w:r>
      <w:r>
        <w:rPr>
          <w:i w:val="1"/>
          <w:spacing w:val="61"/>
          <w:sz w:val="24"/>
        </w:rPr>
        <w:t xml:space="preserve"> </w:t>
      </w:r>
      <w:r>
        <w:rPr>
          <w:i w:val="1"/>
          <w:sz w:val="24"/>
        </w:rPr>
        <w:t>поиска</w:t>
      </w:r>
      <w:r>
        <w:rPr>
          <w:i w:val="1"/>
          <w:spacing w:val="61"/>
          <w:sz w:val="24"/>
        </w:rPr>
        <w:t xml:space="preserve"> </w:t>
      </w:r>
      <w:r>
        <w:rPr>
          <w:i w:val="1"/>
          <w:sz w:val="24"/>
        </w:rPr>
        <w:t>эффективной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 xml:space="preserve">системы  </w:t>
      </w:r>
      <w:r>
        <w:rPr>
          <w:i w:val="1"/>
          <w:spacing w:val="2"/>
          <w:sz w:val="24"/>
        </w:rPr>
        <w:t xml:space="preserve"> </w:t>
      </w:r>
      <w:r>
        <w:rPr>
          <w:i w:val="1"/>
          <w:sz w:val="24"/>
        </w:rPr>
        <w:t xml:space="preserve">производственной  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 xml:space="preserve">мотивации.  </w:t>
      </w:r>
      <w:r>
        <w:rPr>
          <w:i w:val="1"/>
          <w:spacing w:val="2"/>
          <w:sz w:val="24"/>
        </w:rPr>
        <w:t xml:space="preserve"> </w:t>
      </w:r>
      <w:r>
        <w:rPr>
          <w:i w:val="1"/>
          <w:sz w:val="24"/>
        </w:rPr>
        <w:t xml:space="preserve">Отношение  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 xml:space="preserve">к  </w:t>
      </w:r>
      <w:r>
        <w:rPr>
          <w:i w:val="1"/>
          <w:spacing w:val="2"/>
          <w:sz w:val="24"/>
        </w:rPr>
        <w:t xml:space="preserve"> </w:t>
      </w:r>
      <w:r>
        <w:rPr>
          <w:i w:val="1"/>
          <w:sz w:val="24"/>
        </w:rPr>
        <w:t xml:space="preserve">общественной  </w:t>
      </w:r>
      <w:r>
        <w:rPr>
          <w:i w:val="1"/>
          <w:spacing w:val="2"/>
          <w:sz w:val="24"/>
        </w:rPr>
        <w:t xml:space="preserve"> </w:t>
      </w:r>
      <w:r>
        <w:rPr>
          <w:i w:val="1"/>
          <w:sz w:val="24"/>
        </w:rPr>
        <w:t>собственности.«</w:t>
      </w:r>
      <w:r>
        <w:rPr>
          <w:i w:val="1"/>
          <w:sz w:val="24"/>
        </w:rPr>
        <w:t>Несуны</w:t>
      </w:r>
      <w:r>
        <w:rPr>
          <w:i w:val="1"/>
          <w:sz w:val="24"/>
        </w:rPr>
        <w:t>».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Потребительские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тенденции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в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советском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обществе.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Дефицит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и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очереди.</w:t>
      </w:r>
      <w:r>
        <w:rPr>
          <w:i w:val="1"/>
          <w:sz w:val="24"/>
        </w:rPr>
        <w:t xml:space="preserve"> </w:t>
      </w:r>
      <w:r>
        <w:rPr>
          <w:sz w:val="24"/>
        </w:rPr>
        <w:t>Идейная и духовная жизнь советского общества. Развитие физкультуры и спорта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СССР. </w:t>
      </w:r>
      <w:r>
        <w:rPr>
          <w:sz w:val="24"/>
        </w:rPr>
        <w:t>Олимпийские игры 1980 г. в Москве. Литература и искусство: поиски новых путей.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Авторское</w:t>
      </w:r>
      <w:r>
        <w:rPr>
          <w:spacing w:val="1"/>
          <w:sz w:val="24"/>
        </w:rPr>
        <w:t xml:space="preserve"> </w:t>
      </w:r>
      <w:r>
        <w:rPr>
          <w:sz w:val="24"/>
        </w:rPr>
        <w:t>кино.</w:t>
      </w:r>
      <w:r>
        <w:rPr>
          <w:spacing w:val="1"/>
          <w:sz w:val="24"/>
        </w:rPr>
        <w:t xml:space="preserve"> </w:t>
      </w:r>
      <w:r>
        <w:rPr>
          <w:sz w:val="24"/>
        </w:rPr>
        <w:t>Авангардное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искусство.</w:t>
      </w:r>
      <w:r>
        <w:rPr>
          <w:spacing w:val="1"/>
          <w:sz w:val="24"/>
        </w:rPr>
        <w:t xml:space="preserve"> </w:t>
      </w:r>
      <w:r>
        <w:rPr>
          <w:i w:val="1"/>
          <w:sz w:val="24"/>
        </w:rPr>
        <w:t>Неформалы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(КСП,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движение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КВН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и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др.)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Диссидентский</w:t>
      </w:r>
      <w:r>
        <w:rPr>
          <w:spacing w:val="1"/>
          <w:sz w:val="24"/>
        </w:rPr>
        <w:t xml:space="preserve"> </w:t>
      </w:r>
      <w:r>
        <w:rPr>
          <w:sz w:val="24"/>
        </w:rPr>
        <w:t>вызов.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правозащитные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выступления.</w:t>
      </w:r>
      <w:r>
        <w:rPr>
          <w:spacing w:val="1"/>
          <w:sz w:val="24"/>
        </w:rPr>
        <w:t xml:space="preserve"> </w:t>
      </w:r>
      <w:r>
        <w:rPr>
          <w:i w:val="1"/>
          <w:sz w:val="24"/>
        </w:rPr>
        <w:t>А.Д.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Сахаров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и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А.И.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Солженицын.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Религиозные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искания.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Национальные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движения.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Борьба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с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инакомыслием.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Судебные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процессы. Цензура и самиздат.</w:t>
      </w:r>
    </w:p>
    <w:p w14:paraId="6C000000">
      <w:pPr>
        <w:pStyle w:val="Style_4"/>
        <w:ind w:firstLine="0" w:left="0" w:right="545"/>
        <w:rPr>
          <w:sz w:val="24"/>
        </w:rPr>
      </w:pPr>
      <w:r>
        <w:rPr>
          <w:sz w:val="24"/>
        </w:rPr>
        <w:t>Внешняя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политика.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вызовы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разрядкой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конфронтацией. Возрастание международной напряженности. «Холодная война» и мировые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конфликты.</w:t>
      </w:r>
      <w:r>
        <w:rPr>
          <w:spacing w:val="1"/>
          <w:sz w:val="24"/>
        </w:rPr>
        <w:t xml:space="preserve"> </w:t>
      </w:r>
      <w:r>
        <w:rPr>
          <w:i w:val="1"/>
          <w:sz w:val="24"/>
        </w:rPr>
        <w:t>«Доктрина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Брежнева».</w:t>
      </w:r>
      <w:r>
        <w:rPr>
          <w:i w:val="1"/>
          <w:spacing w:val="1"/>
          <w:sz w:val="24"/>
        </w:rPr>
        <w:t xml:space="preserve"> </w:t>
      </w:r>
      <w:r>
        <w:rPr>
          <w:sz w:val="24"/>
        </w:rPr>
        <w:t>«Пражская</w:t>
      </w:r>
      <w:r>
        <w:rPr>
          <w:spacing w:val="1"/>
          <w:sz w:val="24"/>
        </w:rPr>
        <w:t xml:space="preserve"> </w:t>
      </w:r>
      <w:r>
        <w:rPr>
          <w:sz w:val="24"/>
        </w:rPr>
        <w:t>весна»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авторитета</w:t>
      </w:r>
      <w:r>
        <w:rPr>
          <w:spacing w:val="1"/>
          <w:sz w:val="24"/>
        </w:rPr>
        <w:t xml:space="preserve"> </w:t>
      </w:r>
      <w:r>
        <w:rPr>
          <w:sz w:val="24"/>
        </w:rPr>
        <w:t>СССР.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Китаем.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военно-стратегического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паритета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США.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1"/>
          <w:sz w:val="24"/>
        </w:rPr>
        <w:t xml:space="preserve"> </w:t>
      </w:r>
      <w:r>
        <w:rPr>
          <w:sz w:val="24"/>
        </w:rPr>
        <w:t>«разрядки».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США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космоса.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Совещание по безопасности и сотрудничеству в Европе (СБСЕ) в Хельсинки. Ввод войск в</w:t>
      </w:r>
      <w:r>
        <w:rPr>
          <w:spacing w:val="1"/>
          <w:sz w:val="24"/>
        </w:rPr>
        <w:t xml:space="preserve"> </w:t>
      </w:r>
      <w:r>
        <w:rPr>
          <w:sz w:val="24"/>
        </w:rPr>
        <w:t>Афганистан.</w:t>
      </w:r>
      <w:r>
        <w:rPr>
          <w:spacing w:val="1"/>
          <w:sz w:val="24"/>
        </w:rPr>
        <w:t xml:space="preserve"> </w:t>
      </w:r>
      <w:r>
        <w:rPr>
          <w:i w:val="1"/>
          <w:sz w:val="24"/>
        </w:rPr>
        <w:t>Подъем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антикоммунистических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настроений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в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Восточной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Европе.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Кризис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просоветских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 xml:space="preserve">режимов. </w:t>
      </w:r>
      <w:r>
        <w:rPr>
          <w:sz w:val="24"/>
        </w:rPr>
        <w:t>Л.И.</w:t>
      </w:r>
      <w:r>
        <w:rPr>
          <w:spacing w:val="-1"/>
          <w:sz w:val="24"/>
        </w:rPr>
        <w:t xml:space="preserve"> </w:t>
      </w:r>
      <w:r>
        <w:rPr>
          <w:sz w:val="24"/>
        </w:rPr>
        <w:t>Брежнев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современников 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историков.</w:t>
      </w:r>
      <w:r>
        <w:rPr>
          <w:i w:val="1"/>
          <w:sz w:val="24"/>
        </w:rPr>
        <w:t>Наш</w:t>
      </w:r>
      <w:r>
        <w:rPr>
          <w:i w:val="1"/>
          <w:spacing w:val="-4"/>
          <w:sz w:val="24"/>
        </w:rPr>
        <w:t xml:space="preserve"> </w:t>
      </w:r>
      <w:r>
        <w:rPr>
          <w:i w:val="1"/>
          <w:sz w:val="24"/>
        </w:rPr>
        <w:t>край</w:t>
      </w:r>
      <w:r>
        <w:rPr>
          <w:i w:val="1"/>
          <w:spacing w:val="-1"/>
          <w:sz w:val="24"/>
        </w:rPr>
        <w:t xml:space="preserve"> </w:t>
      </w:r>
      <w:r>
        <w:rPr>
          <w:i w:val="1"/>
          <w:sz w:val="24"/>
        </w:rPr>
        <w:t>в</w:t>
      </w:r>
      <w:r>
        <w:rPr>
          <w:i w:val="1"/>
          <w:spacing w:val="-2"/>
          <w:sz w:val="24"/>
        </w:rPr>
        <w:t xml:space="preserve"> </w:t>
      </w:r>
      <w:r>
        <w:rPr>
          <w:i w:val="1"/>
          <w:sz w:val="24"/>
        </w:rPr>
        <w:t>1964–1985</w:t>
      </w:r>
      <w:r>
        <w:rPr>
          <w:i w:val="1"/>
          <w:spacing w:val="1"/>
          <w:sz w:val="24"/>
        </w:rPr>
        <w:t xml:space="preserve"> </w:t>
      </w:r>
      <w:r>
        <w:rPr>
          <w:i w:val="1"/>
          <w:sz w:val="24"/>
        </w:rPr>
        <w:t>гг.</w:t>
      </w:r>
    </w:p>
    <w:p w14:paraId="6D000000">
      <w:pPr>
        <w:pStyle w:val="Style_4"/>
        <w:spacing w:before="4"/>
        <w:ind w:firstLine="0" w:left="0"/>
        <w:rPr>
          <w:i w:val="1"/>
          <w:sz w:val="24"/>
        </w:rPr>
      </w:pPr>
    </w:p>
    <w:p w14:paraId="6E000000">
      <w:pPr>
        <w:pStyle w:val="Style_5"/>
        <w:spacing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Политика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«перестройки».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Распад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СССР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(1985–1991)</w:t>
      </w:r>
    </w:p>
    <w:p w14:paraId="6F000000">
      <w:pPr>
        <w:spacing w:before="62"/>
        <w:ind w:right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Нарастание кризисных явлений в социально-экономической и идейно-политической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сферах. Резкое падение мировых цен на нефть и его негативные последствия для советской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экономики. М.С. Горбачев и его окружение: курс на реформы. Антиалкогольная кампания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1985 г. и ее противоречивые результаты. Чернобыльская трагедия. Реформы в экономике, 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политической и государственной сферах</w:t>
      </w:r>
      <w:r>
        <w:rPr>
          <w:rFonts w:ascii="Times New Roman" w:hAnsi="Times New Roman"/>
          <w:i w:val="1"/>
          <w:sz w:val="24"/>
        </w:rPr>
        <w:t>. Законы о госпредприятии и об индивидуальной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трудовой деятельности. Появление коммерческих банков. Принятие закона о приватизации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государственных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предприятий.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Гласность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плюрализм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мнений.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Политизация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жизни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подъем гражданской активности населения. Массовые митинги, собрания. Либерализация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цензуры.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Общественные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настроения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дискуссии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обществе.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Отказ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догматизма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идеологии. </w:t>
      </w:r>
      <w:r>
        <w:rPr>
          <w:rFonts w:ascii="Times New Roman" w:hAnsi="Times New Roman"/>
          <w:i w:val="1"/>
          <w:sz w:val="24"/>
        </w:rPr>
        <w:t xml:space="preserve">Концепция социализма «с человеческим лицом». Вторая волна </w:t>
      </w:r>
      <w:r>
        <w:rPr>
          <w:rFonts w:ascii="Times New Roman" w:hAnsi="Times New Roman"/>
          <w:i w:val="1"/>
          <w:sz w:val="24"/>
        </w:rPr>
        <w:t>десталинизации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История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страны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как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фактор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политической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жизни.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Отношение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войне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Афганистане.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Неформальные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политические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объединения.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«Новое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мышление»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Горбачева.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Отказ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идеологической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конфронтации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двух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систем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провозглашение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руководством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СССР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приоритета общечеловеческих ценностей над классовым подходом. Изменения в советской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внешней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политике.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Односторонние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уступки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Западу.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Роспуск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СЭВ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организации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Варшавского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договора.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Объединение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Германии.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Начало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вывода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советских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войск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из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Центральной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Восточной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Европы.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Завершение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«холодной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войны».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Отношение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М.С.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Горбачеву и его внешнеполитическим инициативам внутри СССР и в мире. Демократизация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советской политической системы. XIX конференция КПСС и ее решения. Альтернативные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выборы народных депутатов. Съезды народных депутатов – высший орган государственной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власти. Первый съезд народных депутатов СССР и его значение. </w:t>
      </w:r>
      <w:r>
        <w:rPr>
          <w:rFonts w:ascii="Times New Roman" w:hAnsi="Times New Roman"/>
          <w:i w:val="1"/>
          <w:sz w:val="24"/>
        </w:rPr>
        <w:t>Образование оппозиционной</w:t>
      </w:r>
      <w:r>
        <w:rPr>
          <w:rFonts w:ascii="Times New Roman" w:hAnsi="Times New Roman"/>
          <w:i w:val="1"/>
          <w:spacing w:val="-57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Межрегиональной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депутатской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группы.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Демократы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«первой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волны»,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их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лидеры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и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программы.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Раскол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в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КПСС.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Подъем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национальных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движений,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нагнетание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националистических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и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сепаратистских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настроений.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Проблема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Нагорного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Карабаха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и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попытки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ее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решения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руководством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СССР.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Обострение</w:t>
      </w:r>
      <w:r>
        <w:rPr>
          <w:rFonts w:ascii="Times New Roman" w:hAnsi="Times New Roman"/>
          <w:i w:val="1"/>
          <w:spacing w:val="6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межнационального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противостояния: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Закавказье,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Прибалтика,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Украина,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Молдавия.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Позиция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республиканских</w:t>
      </w:r>
      <w:r>
        <w:rPr>
          <w:rFonts w:ascii="Times New Roman" w:hAnsi="Times New Roman"/>
          <w:i w:val="1"/>
          <w:spacing w:val="-57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 xml:space="preserve">лидеров и национальных элит. </w:t>
      </w:r>
      <w:r>
        <w:rPr>
          <w:rFonts w:ascii="Times New Roman" w:hAnsi="Times New Roman"/>
          <w:sz w:val="24"/>
        </w:rPr>
        <w:t>Последний этап «перестройки»: 1990–1991 гг. Отмена 6-й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статьи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Конституции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СССР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руководящей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роли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КПСС.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Становление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многопартийности.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Кризис в КПСС и создание Коммунистической партии РСФСР. Первый съезд народных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депутатов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РСФСР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его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решения.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Б.Н.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Ельцин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–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единый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лидер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демократических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сил.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Противостояние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союзной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(Горбачев)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и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российской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(Ельцин)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власти.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Введение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поста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президента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избрание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М.С.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Горбачева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Президентом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СССР.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Учреждение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в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РСФСР</w:t>
      </w:r>
      <w:r>
        <w:rPr>
          <w:rFonts w:ascii="Times New Roman" w:hAnsi="Times New Roman"/>
          <w:i w:val="1"/>
          <w:spacing w:val="-57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 xml:space="preserve">Конституционного суда и складывание системы разделения властей. </w:t>
      </w:r>
      <w:r>
        <w:rPr>
          <w:rFonts w:ascii="Times New Roman" w:hAnsi="Times New Roman"/>
          <w:sz w:val="24"/>
        </w:rPr>
        <w:t>Дестабилизирующая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роль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«войны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законов»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(союзного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республиканского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законодательства).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Углубление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политического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кризиса.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Усиление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центробежных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тенденций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угрозы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распада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СССР.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Провозглашение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независимости Литвой, Эстонией и Латвией. </w:t>
      </w:r>
      <w:r>
        <w:rPr>
          <w:rFonts w:ascii="Times New Roman" w:hAnsi="Times New Roman"/>
          <w:i w:val="1"/>
          <w:sz w:val="24"/>
        </w:rPr>
        <w:t xml:space="preserve">Ситуация на Северном Кавказе. </w:t>
      </w:r>
      <w:r>
        <w:rPr>
          <w:rFonts w:ascii="Times New Roman" w:hAnsi="Times New Roman"/>
          <w:sz w:val="24"/>
        </w:rPr>
        <w:t>Декларация 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государственном</w:t>
      </w:r>
      <w:r>
        <w:rPr>
          <w:rFonts w:ascii="Times New Roman" w:hAnsi="Times New Roman"/>
          <w:spacing w:val="44"/>
          <w:sz w:val="24"/>
        </w:rPr>
        <w:t xml:space="preserve"> </w:t>
      </w:r>
      <w:r>
        <w:rPr>
          <w:rFonts w:ascii="Times New Roman" w:hAnsi="Times New Roman"/>
          <w:sz w:val="24"/>
        </w:rPr>
        <w:t>суверенитете</w:t>
      </w:r>
      <w:r>
        <w:rPr>
          <w:rFonts w:ascii="Times New Roman" w:hAnsi="Times New Roman"/>
          <w:spacing w:val="44"/>
          <w:sz w:val="24"/>
        </w:rPr>
        <w:t xml:space="preserve"> </w:t>
      </w:r>
      <w:r>
        <w:rPr>
          <w:rFonts w:ascii="Times New Roman" w:hAnsi="Times New Roman"/>
          <w:sz w:val="24"/>
        </w:rPr>
        <w:t>РСФСР.</w:t>
      </w:r>
      <w:r>
        <w:rPr>
          <w:rFonts w:ascii="Times New Roman" w:hAnsi="Times New Roman"/>
          <w:spacing w:val="44"/>
          <w:sz w:val="24"/>
        </w:rPr>
        <w:t xml:space="preserve"> </w:t>
      </w:r>
      <w:r>
        <w:rPr>
          <w:rFonts w:ascii="Times New Roman" w:hAnsi="Times New Roman"/>
          <w:sz w:val="24"/>
        </w:rPr>
        <w:t>Дискуссии</w:t>
      </w:r>
      <w:r>
        <w:rPr>
          <w:rFonts w:ascii="Times New Roman" w:hAnsi="Times New Roman"/>
          <w:spacing w:val="45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46"/>
          <w:sz w:val="24"/>
        </w:rPr>
        <w:t xml:space="preserve"> </w:t>
      </w:r>
      <w:r>
        <w:rPr>
          <w:rFonts w:ascii="Times New Roman" w:hAnsi="Times New Roman"/>
          <w:sz w:val="24"/>
        </w:rPr>
        <w:t>путях</w:t>
      </w:r>
      <w:r>
        <w:rPr>
          <w:rFonts w:ascii="Times New Roman" w:hAnsi="Times New Roman"/>
          <w:spacing w:val="47"/>
          <w:sz w:val="24"/>
        </w:rPr>
        <w:t xml:space="preserve"> </w:t>
      </w:r>
      <w:r>
        <w:rPr>
          <w:rFonts w:ascii="Times New Roman" w:hAnsi="Times New Roman"/>
          <w:sz w:val="24"/>
        </w:rPr>
        <w:t>обновлении</w:t>
      </w:r>
      <w:r>
        <w:rPr>
          <w:rFonts w:ascii="Times New Roman" w:hAnsi="Times New Roman"/>
          <w:spacing w:val="45"/>
          <w:sz w:val="24"/>
        </w:rPr>
        <w:t xml:space="preserve"> </w:t>
      </w:r>
      <w:r>
        <w:rPr>
          <w:rFonts w:ascii="Times New Roman" w:hAnsi="Times New Roman"/>
          <w:sz w:val="24"/>
        </w:rPr>
        <w:t>Союза</w:t>
      </w:r>
      <w:r>
        <w:rPr>
          <w:rFonts w:ascii="Times New Roman" w:hAnsi="Times New Roman"/>
          <w:spacing w:val="44"/>
          <w:sz w:val="24"/>
        </w:rPr>
        <w:t xml:space="preserve"> </w:t>
      </w:r>
      <w:r>
        <w:rPr>
          <w:rFonts w:ascii="Times New Roman" w:hAnsi="Times New Roman"/>
          <w:sz w:val="24"/>
        </w:rPr>
        <w:t>ССР.</w:t>
      </w:r>
      <w:r>
        <w:rPr>
          <w:rFonts w:ascii="Times New Roman" w:hAnsi="Times New Roman"/>
          <w:spacing w:val="54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План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«автономизации»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–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предоставления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автономиям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статуса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союзных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республик.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Ново-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Огаревский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процесс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попытки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подписания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нового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Союзного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договора.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«Парад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суверенитетов».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Референдум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сохранении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СССР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введении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поста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президента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РСФСР.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Избрание Б.Н. Ельцина президентом РСФСР. Превращение экономического кризиса в стране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ведущий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политический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фактор.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Нарастание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разбалансированности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в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экономике.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Государственный и коммерческий секторы. Конверсия оборонных предприятий. Введение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карточной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системы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снабжения.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Реалии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1991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г.: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конфискационная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денежная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реформа,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трехкратное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повышение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государственных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цен,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пустые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полки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магазинов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и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усталость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населения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от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усугубляющихся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проблем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на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потребительском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рынке.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Принятие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принципиального решения об отказе от планово-директивной экономики и переходе к рынку.</w:t>
      </w:r>
      <w:r>
        <w:rPr>
          <w:rFonts w:ascii="Times New Roman" w:hAnsi="Times New Roman"/>
          <w:i w:val="1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Разработка союзным и российским руководством программ перехода к рыночной экономике.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Радикализация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общественных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настроений.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Забастовочное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движение.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Новый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этап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государственно-конфессиональных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отношениях.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Августовский политический кризис 1991 г. Планы ГКЧП и защитники Белого дома.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Победа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Ельцина.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Ослабление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союзной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власти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влияния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Горбачева.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Распад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</w:rPr>
        <w:t>КПСС</w:t>
      </w:r>
      <w:r>
        <w:rPr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Ликвидация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союзного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правительства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центральных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органов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управления,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включая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КГБ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СССР. </w:t>
      </w:r>
      <w:r>
        <w:rPr>
          <w:rFonts w:ascii="Times New Roman" w:hAnsi="Times New Roman"/>
          <w:i w:val="1"/>
          <w:sz w:val="24"/>
        </w:rPr>
        <w:t xml:space="preserve">Референдум о независимости Украины. </w:t>
      </w:r>
      <w:r>
        <w:rPr>
          <w:rFonts w:ascii="Times New Roman" w:hAnsi="Times New Roman"/>
          <w:sz w:val="24"/>
        </w:rPr>
        <w:t>Оформление фактического распада СССР 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создание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rFonts w:ascii="Times New Roman" w:hAnsi="Times New Roman"/>
          <w:sz w:val="24"/>
        </w:rPr>
        <w:t>СНГ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(Беловежское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Алма-Атинское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соглашения).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Реакция</w:t>
      </w:r>
      <w:r>
        <w:rPr>
          <w:rFonts w:ascii="Times New Roman" w:hAnsi="Times New Roman"/>
          <w:i w:val="1"/>
          <w:spacing w:val="24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мирового</w:t>
      </w:r>
      <w:r>
        <w:rPr>
          <w:rFonts w:ascii="Times New Roman" w:hAnsi="Times New Roman"/>
          <w:i w:val="1"/>
          <w:spacing w:val="26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сообщества</w:t>
      </w:r>
      <w:r>
        <w:rPr>
          <w:rFonts w:ascii="Times New Roman" w:hAnsi="Times New Roman"/>
          <w:i w:val="1"/>
          <w:spacing w:val="-58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на распад СССР. Решение проблемы советского ядерного оружия.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Россия как преемник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СССР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международной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арене.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Горбачев,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Ельцин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«перестройка»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общественном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сознании.М.С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Горбачев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оценках современников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историков. </w:t>
      </w:r>
      <w:r>
        <w:rPr>
          <w:rFonts w:ascii="Times New Roman" w:hAnsi="Times New Roman"/>
          <w:i w:val="1"/>
          <w:sz w:val="24"/>
        </w:rPr>
        <w:t>Наш</w:t>
      </w:r>
      <w:r>
        <w:rPr>
          <w:rFonts w:ascii="Times New Roman" w:hAnsi="Times New Roman"/>
          <w:i w:val="1"/>
          <w:spacing w:val="-4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край</w:t>
      </w:r>
      <w:r>
        <w:rPr>
          <w:rFonts w:ascii="Times New Roman" w:hAnsi="Times New Roman"/>
          <w:i w:val="1"/>
          <w:spacing w:val="-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в</w:t>
      </w:r>
      <w:r>
        <w:rPr>
          <w:rFonts w:ascii="Times New Roman" w:hAnsi="Times New Roman"/>
          <w:i w:val="1"/>
          <w:spacing w:val="-2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1985–1991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гг.</w:t>
      </w:r>
    </w:p>
    <w:p w14:paraId="70000000">
      <w:pPr>
        <w:pStyle w:val="Style_5"/>
        <w:spacing w:line="240" w:lineRule="auto"/>
        <w:ind w:right="522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Российская Федерация в 1992–2012 гг.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Становление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новой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России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(1992–1999)</w:t>
      </w:r>
    </w:p>
    <w:p w14:paraId="71000000">
      <w:pPr>
        <w:ind w:right="545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>Б.Н.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Ельцин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его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окружение.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Общественная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поддержка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курса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реформ.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Взаимодействие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ветвей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власти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первом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этапе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преобразований.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Предоставление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Б.Н.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Ельцину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дополнительных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полномочий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для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успешного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проведения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реформ.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Правительство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реформаторов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главе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Е.Т.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Гайдаром.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Начало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радикальных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экономических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преобразований.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Либерализация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цен.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«Шоковая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терапия».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Ваучерная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приватизация.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Долларизация</w:t>
      </w:r>
      <w:r>
        <w:rPr>
          <w:rFonts w:ascii="Times New Roman" w:hAnsi="Times New Roman"/>
          <w:i w:val="1"/>
          <w:sz w:val="24"/>
        </w:rPr>
        <w:t xml:space="preserve"> экономики. Гиперинфляция, рост цен и падение жизненного уровня населения.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Безработица.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«Черный»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рынок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и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криминализация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жизни.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Рост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недовольства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граждан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первыми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результатами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экономических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реформ.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Особенности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осуществления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реформ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в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регионах</w:t>
      </w:r>
      <w:r>
        <w:rPr>
          <w:rFonts w:ascii="Times New Roman" w:hAnsi="Times New Roman"/>
          <w:i w:val="1"/>
          <w:spacing w:val="-2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России.</w:t>
      </w:r>
      <w:r>
        <w:rPr>
          <w:rFonts w:ascii="Times New Roman" w:hAnsi="Times New Roman"/>
          <w:sz w:val="24"/>
        </w:rPr>
        <w:t>От</w:t>
      </w:r>
      <w:r>
        <w:rPr>
          <w:rFonts w:ascii="Times New Roman" w:hAnsi="Times New Roman"/>
          <w:sz w:val="24"/>
        </w:rPr>
        <w:t xml:space="preserve"> сотрудничества к противостоянию исполнительной и законодательной власти 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1992–1993 гг. </w:t>
      </w:r>
      <w:r>
        <w:rPr>
          <w:rFonts w:ascii="Times New Roman" w:hAnsi="Times New Roman"/>
          <w:i w:val="1"/>
          <w:sz w:val="24"/>
        </w:rPr>
        <w:t xml:space="preserve">Решение Конституционного суда РФ по «делу КПСС». </w:t>
      </w:r>
      <w:r>
        <w:rPr>
          <w:rFonts w:ascii="Times New Roman" w:hAnsi="Times New Roman"/>
          <w:sz w:val="24"/>
        </w:rPr>
        <w:t>Нарастание политико-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конституционного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кризиса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условиях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ухудшения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экономической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ситуации.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Апрельский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референдум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1993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г.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–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попытка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правового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разрешения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политического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кризиса.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Указ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Б.Н.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Ельцина № 1400 и его оценка Конституционным судом. </w:t>
      </w:r>
      <w:r>
        <w:rPr>
          <w:rFonts w:ascii="Times New Roman" w:hAnsi="Times New Roman"/>
          <w:i w:val="1"/>
          <w:sz w:val="24"/>
        </w:rPr>
        <w:t>Возможность мирного выхода из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политического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кризиса.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«Нулевой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вариант».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Позиция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регионов.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Посреднические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усилия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 xml:space="preserve">Русской православной церкви. </w:t>
      </w:r>
      <w:r>
        <w:rPr>
          <w:rFonts w:ascii="Times New Roman" w:hAnsi="Times New Roman"/>
          <w:sz w:val="24"/>
        </w:rPr>
        <w:t xml:space="preserve">Трагические события осени 1993 г. в Москве. </w:t>
      </w:r>
      <w:r>
        <w:rPr>
          <w:rFonts w:ascii="Times New Roman" w:hAnsi="Times New Roman"/>
          <w:i w:val="1"/>
          <w:sz w:val="24"/>
        </w:rPr>
        <w:t>Обстрел Белого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дома.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Последующее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решение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об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амнистии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участников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октябрьских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событий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1993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г.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Всенародное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голосование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(плебисцит)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проекту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Конституции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России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1993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года.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Ликвидация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Советов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создание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новой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системы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государственного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устройства.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Принятие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Конституции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России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1993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года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ее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значение.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Полномочия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президента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как</w:t>
      </w:r>
      <w:r>
        <w:rPr>
          <w:rFonts w:ascii="Times New Roman" w:hAnsi="Times New Roman"/>
          <w:i w:val="1"/>
          <w:spacing w:val="6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главы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государства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и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гаранта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Конституции.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Становление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российского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парламентаризма.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Разделение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властей.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Проблемы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построения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федеративного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государства.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Утверждение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государственной</w:t>
      </w:r>
      <w:r>
        <w:rPr>
          <w:rFonts w:ascii="Times New Roman" w:hAnsi="Times New Roman"/>
          <w:i w:val="1"/>
          <w:spacing w:val="-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символики.</w:t>
      </w:r>
    </w:p>
    <w:p w14:paraId="72000000">
      <w:pPr>
        <w:ind w:right="539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>Итоги радикальных преобразований 1992–1993 гг. Обострение межнациональных 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межконфессиональных отношений в 1990-е гг. Подписание Федеративного договора (1992) и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отдельных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соглашений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центра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республиками.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Договор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с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Татарстаном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как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способ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восстановления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федеративных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отношений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с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республикой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и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восстановления</w:t>
      </w:r>
      <w:r>
        <w:rPr>
          <w:rFonts w:ascii="Times New Roman" w:hAnsi="Times New Roman"/>
          <w:i w:val="1"/>
          <w:spacing w:val="-57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 xml:space="preserve">территориальной целостности страны. </w:t>
      </w:r>
      <w:r>
        <w:rPr>
          <w:rFonts w:ascii="Times New Roman" w:hAnsi="Times New Roman"/>
          <w:sz w:val="24"/>
        </w:rPr>
        <w:t>Взаимоотношения Центра и субъектов Федерации.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Опасность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исламского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фундаментализма.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Восстановление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конституционного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порядка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Чеченской Республике. Корректировка курса реформ и попытки стабилизации экономики.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Роль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иностранных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займов.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Проблема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сбора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налогов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и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стимулирования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инвестиций.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 xml:space="preserve">Тенденции </w:t>
      </w:r>
      <w:r>
        <w:rPr>
          <w:rFonts w:ascii="Times New Roman" w:hAnsi="Times New Roman"/>
          <w:i w:val="1"/>
          <w:sz w:val="24"/>
        </w:rPr>
        <w:t>деиндустриализации</w:t>
      </w:r>
      <w:r>
        <w:rPr>
          <w:rFonts w:ascii="Times New Roman" w:hAnsi="Times New Roman"/>
          <w:i w:val="1"/>
          <w:sz w:val="24"/>
        </w:rPr>
        <w:t xml:space="preserve"> и увеличения зависимости экономики от мировых цен на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 xml:space="preserve">энергоносители. </w:t>
      </w:r>
      <w:r>
        <w:rPr>
          <w:rFonts w:ascii="Times New Roman" w:hAnsi="Times New Roman"/>
          <w:i w:val="1"/>
          <w:sz w:val="24"/>
        </w:rPr>
        <w:t>Сегментация экономики на производственный и энергетический секторы.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Положение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крупного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бизнеса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и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мелкого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предпринимательства.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Ситуация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российском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сельском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хозяйстве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увеличение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зависимости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экспорта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продовольствия.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Финансовые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пирамиды и залоговые аукционы. </w:t>
      </w:r>
      <w:r>
        <w:rPr>
          <w:rFonts w:ascii="Times New Roman" w:hAnsi="Times New Roman"/>
          <w:i w:val="1"/>
          <w:sz w:val="24"/>
        </w:rPr>
        <w:t xml:space="preserve">Вывод денежных активов из страны. </w:t>
      </w:r>
      <w:r>
        <w:rPr>
          <w:rFonts w:ascii="Times New Roman" w:hAnsi="Times New Roman"/>
          <w:sz w:val="24"/>
        </w:rPr>
        <w:t>Дефолт 1998 г. и его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последствия. Повседневная жизнь и общественные настроения россиян в условиях реформ.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Общественные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настроения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в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зеркале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социологических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исследований.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Представления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о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либерализме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и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демократии.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Проблемы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формирования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гражданского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общества.</w:t>
      </w:r>
      <w:r>
        <w:rPr>
          <w:rFonts w:ascii="Times New Roman" w:hAnsi="Times New Roman"/>
          <w:spacing w:val="60"/>
          <w:sz w:val="24"/>
        </w:rPr>
        <w:t xml:space="preserve"> </w:t>
      </w:r>
      <w:r>
        <w:rPr>
          <w:rFonts w:ascii="Times New Roman" w:hAnsi="Times New Roman"/>
          <w:sz w:val="24"/>
        </w:rPr>
        <w:t>Свобода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СМИ.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Свобода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предпринимательской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деятельности.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Возможность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выезда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рубеж.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Безработица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профсоюзов.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Кризис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науки.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Социальная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поляризация</w:t>
      </w:r>
      <w:r>
        <w:rPr>
          <w:rFonts w:ascii="Times New Roman" w:hAnsi="Times New Roman"/>
          <w:spacing w:val="47"/>
          <w:sz w:val="24"/>
        </w:rPr>
        <w:t xml:space="preserve"> </w:t>
      </w:r>
      <w:r>
        <w:rPr>
          <w:rFonts w:ascii="Times New Roman" w:hAnsi="Times New Roman"/>
          <w:sz w:val="24"/>
        </w:rPr>
        <w:t>общества</w:t>
      </w:r>
      <w:r>
        <w:rPr>
          <w:rFonts w:ascii="Times New Roman" w:hAnsi="Times New Roman"/>
          <w:spacing w:val="46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z w:val="24"/>
        </w:rPr>
        <w:t>смена</w:t>
      </w:r>
      <w:r>
        <w:rPr>
          <w:rFonts w:ascii="Times New Roman" w:hAnsi="Times New Roman"/>
          <w:spacing w:val="46"/>
          <w:sz w:val="24"/>
        </w:rPr>
        <w:t xml:space="preserve"> </w:t>
      </w:r>
      <w:r>
        <w:rPr>
          <w:rFonts w:ascii="Times New Roman" w:hAnsi="Times New Roman"/>
          <w:sz w:val="24"/>
        </w:rPr>
        <w:t>ценностных</w:t>
      </w:r>
      <w:r>
        <w:rPr>
          <w:rFonts w:ascii="Times New Roman" w:hAnsi="Times New Roman"/>
          <w:spacing w:val="48"/>
          <w:sz w:val="24"/>
        </w:rPr>
        <w:t xml:space="preserve"> </w:t>
      </w:r>
      <w:r>
        <w:rPr>
          <w:rFonts w:ascii="Times New Roman" w:hAnsi="Times New Roman"/>
          <w:sz w:val="24"/>
        </w:rPr>
        <w:t>ориентиров.</w:t>
      </w:r>
      <w:r>
        <w:rPr>
          <w:rFonts w:ascii="Times New Roman" w:hAnsi="Times New Roman"/>
          <w:spacing w:val="52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Безработица</w:t>
      </w:r>
      <w:r>
        <w:rPr>
          <w:rFonts w:ascii="Times New Roman" w:hAnsi="Times New Roman"/>
          <w:i w:val="1"/>
          <w:spacing w:val="46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и</w:t>
      </w:r>
      <w:r>
        <w:rPr>
          <w:rFonts w:ascii="Times New Roman" w:hAnsi="Times New Roman"/>
          <w:i w:val="1"/>
          <w:spacing w:val="48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детская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беспризорность.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«Новые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русские»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и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их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образ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жизни.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Решение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проблем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социально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незащищенных</w:t>
      </w:r>
      <w:r>
        <w:rPr>
          <w:rFonts w:ascii="Times New Roman" w:hAnsi="Times New Roman"/>
          <w:i w:val="1"/>
          <w:spacing w:val="-3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слоев.</w:t>
      </w:r>
      <w:r>
        <w:rPr>
          <w:rFonts w:ascii="Times New Roman" w:hAnsi="Times New Roman"/>
          <w:i w:val="1"/>
          <w:spacing w:val="-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Проблемы</w:t>
      </w:r>
      <w:r>
        <w:rPr>
          <w:rFonts w:ascii="Times New Roman" w:hAnsi="Times New Roman"/>
          <w:i w:val="1"/>
          <w:spacing w:val="-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русскоязычного</w:t>
      </w:r>
      <w:r>
        <w:rPr>
          <w:rFonts w:ascii="Times New Roman" w:hAnsi="Times New Roman"/>
          <w:i w:val="1"/>
          <w:spacing w:val="-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населения</w:t>
      </w:r>
      <w:r>
        <w:rPr>
          <w:rFonts w:ascii="Times New Roman" w:hAnsi="Times New Roman"/>
          <w:i w:val="1"/>
          <w:spacing w:val="-4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в</w:t>
      </w:r>
      <w:r>
        <w:rPr>
          <w:rFonts w:ascii="Times New Roman" w:hAnsi="Times New Roman"/>
          <w:i w:val="1"/>
          <w:spacing w:val="-2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бывших</w:t>
      </w:r>
      <w:r>
        <w:rPr>
          <w:rFonts w:ascii="Times New Roman" w:hAnsi="Times New Roman"/>
          <w:i w:val="1"/>
          <w:spacing w:val="-2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республиках</w:t>
      </w:r>
      <w:r>
        <w:rPr>
          <w:rFonts w:ascii="Times New Roman" w:hAnsi="Times New Roman"/>
          <w:i w:val="1"/>
          <w:spacing w:val="-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СССР.</w:t>
      </w:r>
      <w:r>
        <w:rPr>
          <w:rFonts w:ascii="Times New Roman" w:hAnsi="Times New Roman"/>
        </w:rPr>
        <w:t>Новые</w:t>
      </w:r>
      <w:r>
        <w:rPr>
          <w:rFonts w:ascii="Times New Roman" w:hAnsi="Times New Roman"/>
        </w:rPr>
        <w:t xml:space="preserve"> приоритеты внешней политики. Мировое признание новой России суверенным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государством. Россия – правопреемник СССР на международной арене. Значение сохранения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Россией статуса ядерной державы. Взаимоотношения с США и странами Запада. Подписание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Договора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СНВ-2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(1993).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Присоединение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России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«большой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семерке».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Усиление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антизападных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настроений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как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результат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бомбежек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Югославии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расширения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НАТО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Восток.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Россия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постсоветском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пространстве.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СНГ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союз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Белоруссией.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Военно-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политическое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сотрудничество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рамках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СНГ.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Восточный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вектор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российской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внешней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политики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1990-е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гг.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Российская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многопартийность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строительство</w:t>
      </w:r>
      <w:r>
        <w:rPr>
          <w:rFonts w:ascii="Times New Roman" w:hAnsi="Times New Roman"/>
          <w:spacing w:val="61"/>
        </w:rPr>
        <w:t xml:space="preserve"> </w:t>
      </w:r>
      <w:r>
        <w:rPr>
          <w:rFonts w:ascii="Times New Roman" w:hAnsi="Times New Roman"/>
        </w:rPr>
        <w:t>гражданского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 xml:space="preserve">общества. </w:t>
      </w:r>
      <w:r>
        <w:rPr>
          <w:rFonts w:ascii="Times New Roman" w:hAnsi="Times New Roman"/>
          <w:i w:val="1"/>
        </w:rPr>
        <w:t>Основные политические партии и движения 1990-х гг., их лидеры и платформы.</w:t>
      </w:r>
      <w:r>
        <w:rPr>
          <w:rFonts w:ascii="Times New Roman" w:hAnsi="Times New Roman"/>
          <w:i w:val="1"/>
          <w:spacing w:val="1"/>
        </w:rPr>
        <w:t xml:space="preserve"> </w:t>
      </w:r>
      <w:r>
        <w:rPr>
          <w:rFonts w:ascii="Times New Roman" w:hAnsi="Times New Roman"/>
        </w:rPr>
        <w:t>Кризис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центральной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власти.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Президентские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выборы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1996 г.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i w:val="1"/>
        </w:rPr>
        <w:t>Политтехнологии</w:t>
      </w:r>
      <w:r>
        <w:rPr>
          <w:rFonts w:ascii="Times New Roman" w:hAnsi="Times New Roman"/>
          <w:i w:val="1"/>
        </w:rPr>
        <w:t>.</w:t>
      </w:r>
      <w:r>
        <w:t>«</w:t>
      </w:r>
      <w:r>
        <w:rPr>
          <w:rFonts w:ascii="Times New Roman" w:hAnsi="Times New Roman"/>
          <w:sz w:val="24"/>
        </w:rPr>
        <w:t>Семибанкирщина</w:t>
      </w:r>
      <w:r>
        <w:rPr>
          <w:rFonts w:ascii="Times New Roman" w:hAnsi="Times New Roman"/>
          <w:sz w:val="24"/>
        </w:rPr>
        <w:t>».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«Олигархический»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капитализм.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Правительства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В.С.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 xml:space="preserve">Черномырдина и Е.М. Примакова. </w:t>
      </w:r>
      <w:r>
        <w:rPr>
          <w:rFonts w:ascii="Times New Roman" w:hAnsi="Times New Roman"/>
          <w:sz w:val="24"/>
        </w:rPr>
        <w:t>Обострение ситуации на Северном Кавказе. Вторжение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террористических группировок с территории Чечни в Дагестан. Выборы в Государственную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Думу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1999 г.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Добровольная отставка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Б.Н.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Ельцина.Б.Н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Ельцин в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оценках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современников и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историков.</w:t>
      </w:r>
      <w:r>
        <w:rPr>
          <w:rFonts w:ascii="Times New Roman" w:hAnsi="Times New Roman"/>
          <w:i w:val="1"/>
          <w:sz w:val="24"/>
        </w:rPr>
        <w:t>Наш</w:t>
      </w:r>
      <w:r>
        <w:rPr>
          <w:rFonts w:ascii="Times New Roman" w:hAnsi="Times New Roman"/>
          <w:i w:val="1"/>
          <w:spacing w:val="-4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край</w:t>
      </w:r>
      <w:r>
        <w:rPr>
          <w:rFonts w:ascii="Times New Roman" w:hAnsi="Times New Roman"/>
          <w:i w:val="1"/>
          <w:spacing w:val="-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в</w:t>
      </w:r>
      <w:r>
        <w:rPr>
          <w:rFonts w:ascii="Times New Roman" w:hAnsi="Times New Roman"/>
          <w:i w:val="1"/>
          <w:spacing w:val="-2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1992–1999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гг.</w:t>
      </w:r>
    </w:p>
    <w:p w14:paraId="73000000">
      <w:pPr>
        <w:pStyle w:val="Style_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Россия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2000-е: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вызовы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времени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задачи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модернизации</w:t>
      </w:r>
    </w:p>
    <w:p w14:paraId="74000000">
      <w:pPr>
        <w:spacing w:before="62"/>
        <w:ind w:right="54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4"/>
          <w:sz w:val="24"/>
        </w:rPr>
        <w:t xml:space="preserve">Политические и экономические приоритеты. Первое и второе президентства В.В. </w:t>
      </w:r>
      <w:r>
        <w:rPr>
          <w:rFonts w:ascii="Times New Roman" w:hAnsi="Times New Roman"/>
          <w:spacing w:val="-3"/>
          <w:sz w:val="24"/>
        </w:rPr>
        <w:t>Путина.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Президентство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Д.А.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Медведева.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Президентские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выборы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2012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Избрание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В.В.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Путина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президентом.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Государственная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Дума.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i w:val="1"/>
          <w:spacing w:val="-2"/>
          <w:sz w:val="24"/>
        </w:rPr>
        <w:t>Многопартийность.</w:t>
      </w:r>
      <w:r>
        <w:rPr>
          <w:rFonts w:ascii="Times New Roman" w:hAnsi="Times New Roman"/>
          <w:i w:val="1"/>
          <w:spacing w:val="-8"/>
          <w:sz w:val="24"/>
        </w:rPr>
        <w:t xml:space="preserve"> </w:t>
      </w:r>
      <w:r>
        <w:rPr>
          <w:rFonts w:ascii="Times New Roman" w:hAnsi="Times New Roman"/>
          <w:i w:val="1"/>
          <w:spacing w:val="-1"/>
          <w:sz w:val="24"/>
        </w:rPr>
        <w:t>Политические</w:t>
      </w:r>
      <w:r>
        <w:rPr>
          <w:rFonts w:ascii="Times New Roman" w:hAnsi="Times New Roman"/>
          <w:i w:val="1"/>
          <w:spacing w:val="-11"/>
          <w:sz w:val="24"/>
        </w:rPr>
        <w:t xml:space="preserve"> </w:t>
      </w:r>
      <w:r>
        <w:rPr>
          <w:rFonts w:ascii="Times New Roman" w:hAnsi="Times New Roman"/>
          <w:i w:val="1"/>
          <w:spacing w:val="-1"/>
          <w:sz w:val="24"/>
        </w:rPr>
        <w:t>партии</w:t>
      </w:r>
      <w:r>
        <w:rPr>
          <w:rFonts w:ascii="Times New Roman" w:hAnsi="Times New Roman"/>
          <w:i w:val="1"/>
          <w:spacing w:val="-9"/>
          <w:sz w:val="24"/>
        </w:rPr>
        <w:t xml:space="preserve"> </w:t>
      </w:r>
      <w:r>
        <w:rPr>
          <w:rFonts w:ascii="Times New Roman" w:hAnsi="Times New Roman"/>
          <w:i w:val="1"/>
          <w:spacing w:val="-1"/>
          <w:sz w:val="24"/>
        </w:rPr>
        <w:t>и</w:t>
      </w:r>
      <w:r>
        <w:rPr>
          <w:rFonts w:ascii="Times New Roman" w:hAnsi="Times New Roman"/>
          <w:i w:val="1"/>
          <w:spacing w:val="-10"/>
          <w:sz w:val="24"/>
        </w:rPr>
        <w:t xml:space="preserve"> </w:t>
      </w:r>
      <w:r>
        <w:rPr>
          <w:rFonts w:ascii="Times New Roman" w:hAnsi="Times New Roman"/>
          <w:i w:val="1"/>
          <w:spacing w:val="-1"/>
          <w:sz w:val="24"/>
        </w:rPr>
        <w:t>электорат.</w:t>
      </w:r>
      <w:r>
        <w:rPr>
          <w:rFonts w:ascii="Times New Roman" w:hAnsi="Times New Roman"/>
          <w:i w:val="1"/>
          <w:spacing w:val="-57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Федерализм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и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сепаратизм.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Восстановление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единого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правового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пространства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страны.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Разграничение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властных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полномочий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центра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и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регионов.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Террористическая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угроза.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Построение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вертикали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власти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и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4"/>
          <w:sz w:val="24"/>
        </w:rPr>
        <w:t>гражданское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общество.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Стратегия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развития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страны.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Экономическое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развитие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в 2000-е годы. Финансовое положение. Рыночная экономика и монополии. Экономический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подъем 1999–2007 гг. и кризис 2008 г. Структура экономики, роль нефтегазового сектора 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задачи инновационного развития. Сельское хозяйство. Россия в системе мировой рыночной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экономики.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Человек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и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общество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в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конце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XX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–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начале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XXI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в.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Новый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облик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российского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pacing w:val="-3"/>
          <w:sz w:val="24"/>
        </w:rPr>
        <w:t>общества</w:t>
      </w:r>
      <w:r>
        <w:rPr>
          <w:rFonts w:ascii="Times New Roman" w:hAnsi="Times New Roman"/>
          <w:spacing w:val="-58"/>
          <w:sz w:val="24"/>
        </w:rPr>
        <w:t xml:space="preserve"> </w:t>
      </w:r>
      <w:r>
        <w:rPr>
          <w:rFonts w:ascii="Times New Roman" w:hAnsi="Times New Roman"/>
          <w:sz w:val="24"/>
        </w:rPr>
        <w:t>после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распада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СССР.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Социальная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профессиональная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структура.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Занятость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трудовая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миграция.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Миграционная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политика.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Основные принципы 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направления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государственной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социальной политики. </w:t>
      </w:r>
      <w:r>
        <w:rPr>
          <w:rFonts w:ascii="Times New Roman" w:hAnsi="Times New Roman"/>
          <w:i w:val="1"/>
          <w:sz w:val="24"/>
        </w:rPr>
        <w:t>Реформы здравоохранения. Пенсионные реформы. Реформирование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образования и науки и его результаты. Особенности развития культуры. Демографическая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статистика.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Снижение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средней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продолжительности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жизни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и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тенденции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депопуляции.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pacing w:val="-1"/>
          <w:sz w:val="24"/>
        </w:rPr>
        <w:t xml:space="preserve">Государственные программы демографического возрождения </w:t>
      </w:r>
      <w:r>
        <w:rPr>
          <w:rFonts w:ascii="Times New Roman" w:hAnsi="Times New Roman"/>
          <w:i w:val="1"/>
          <w:sz w:val="24"/>
        </w:rPr>
        <w:t>России. Разработка семейной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pacing w:val="-1"/>
          <w:sz w:val="24"/>
        </w:rPr>
        <w:t>политики</w:t>
      </w:r>
      <w:r>
        <w:rPr>
          <w:rFonts w:ascii="Times New Roman" w:hAnsi="Times New Roman"/>
          <w:i w:val="1"/>
          <w:spacing w:val="-13"/>
          <w:sz w:val="24"/>
        </w:rPr>
        <w:t xml:space="preserve"> </w:t>
      </w:r>
      <w:r>
        <w:rPr>
          <w:rFonts w:ascii="Times New Roman" w:hAnsi="Times New Roman"/>
          <w:i w:val="1"/>
          <w:spacing w:val="-1"/>
          <w:sz w:val="24"/>
        </w:rPr>
        <w:t>и</w:t>
      </w:r>
      <w:r>
        <w:rPr>
          <w:rFonts w:ascii="Times New Roman" w:hAnsi="Times New Roman"/>
          <w:i w:val="1"/>
          <w:spacing w:val="-13"/>
          <w:sz w:val="24"/>
        </w:rPr>
        <w:t xml:space="preserve"> </w:t>
      </w:r>
      <w:r>
        <w:rPr>
          <w:rFonts w:ascii="Times New Roman" w:hAnsi="Times New Roman"/>
          <w:i w:val="1"/>
          <w:spacing w:val="-1"/>
          <w:sz w:val="24"/>
        </w:rPr>
        <w:t>меры</w:t>
      </w:r>
      <w:r>
        <w:rPr>
          <w:rFonts w:ascii="Times New Roman" w:hAnsi="Times New Roman"/>
          <w:i w:val="1"/>
          <w:spacing w:val="-12"/>
          <w:sz w:val="24"/>
        </w:rPr>
        <w:t xml:space="preserve"> </w:t>
      </w:r>
      <w:r>
        <w:rPr>
          <w:rFonts w:ascii="Times New Roman" w:hAnsi="Times New Roman"/>
          <w:i w:val="1"/>
          <w:spacing w:val="-1"/>
          <w:sz w:val="24"/>
        </w:rPr>
        <w:t>по</w:t>
      </w:r>
      <w:r>
        <w:rPr>
          <w:rFonts w:ascii="Times New Roman" w:hAnsi="Times New Roman"/>
          <w:i w:val="1"/>
          <w:spacing w:val="-12"/>
          <w:sz w:val="24"/>
        </w:rPr>
        <w:t xml:space="preserve"> </w:t>
      </w:r>
      <w:r>
        <w:rPr>
          <w:rFonts w:ascii="Times New Roman" w:hAnsi="Times New Roman"/>
          <w:i w:val="1"/>
          <w:spacing w:val="-1"/>
          <w:sz w:val="24"/>
        </w:rPr>
        <w:t>поощрению</w:t>
      </w:r>
      <w:r>
        <w:rPr>
          <w:rFonts w:ascii="Times New Roman" w:hAnsi="Times New Roman"/>
          <w:i w:val="1"/>
          <w:spacing w:val="-13"/>
          <w:sz w:val="24"/>
        </w:rPr>
        <w:t xml:space="preserve"> </w:t>
      </w:r>
      <w:r>
        <w:rPr>
          <w:rFonts w:ascii="Times New Roman" w:hAnsi="Times New Roman"/>
          <w:i w:val="1"/>
          <w:spacing w:val="-1"/>
          <w:sz w:val="24"/>
        </w:rPr>
        <w:t>рождаемости.</w:t>
      </w:r>
      <w:r>
        <w:rPr>
          <w:rFonts w:ascii="Times New Roman" w:hAnsi="Times New Roman"/>
          <w:i w:val="1"/>
          <w:spacing w:val="-13"/>
          <w:sz w:val="24"/>
        </w:rPr>
        <w:t xml:space="preserve"> </w:t>
      </w:r>
      <w:r>
        <w:rPr>
          <w:rFonts w:ascii="Times New Roman" w:hAnsi="Times New Roman"/>
          <w:i w:val="1"/>
          <w:spacing w:val="-1"/>
          <w:sz w:val="24"/>
        </w:rPr>
        <w:t>Пропаганда</w:t>
      </w:r>
      <w:r>
        <w:rPr>
          <w:rFonts w:ascii="Times New Roman" w:hAnsi="Times New Roman"/>
          <w:i w:val="1"/>
          <w:spacing w:val="-12"/>
          <w:sz w:val="24"/>
        </w:rPr>
        <w:t xml:space="preserve"> </w:t>
      </w:r>
      <w:r>
        <w:rPr>
          <w:rFonts w:ascii="Times New Roman" w:hAnsi="Times New Roman"/>
          <w:i w:val="1"/>
          <w:spacing w:val="-1"/>
          <w:sz w:val="24"/>
        </w:rPr>
        <w:t>спорта</w:t>
      </w:r>
      <w:r>
        <w:rPr>
          <w:rFonts w:ascii="Times New Roman" w:hAnsi="Times New Roman"/>
          <w:i w:val="1"/>
          <w:spacing w:val="-13"/>
          <w:sz w:val="24"/>
        </w:rPr>
        <w:t xml:space="preserve"> </w:t>
      </w:r>
      <w:r>
        <w:rPr>
          <w:rFonts w:ascii="Times New Roman" w:hAnsi="Times New Roman"/>
          <w:i w:val="1"/>
          <w:spacing w:val="-1"/>
          <w:sz w:val="24"/>
        </w:rPr>
        <w:t>и</w:t>
      </w:r>
      <w:r>
        <w:rPr>
          <w:rFonts w:ascii="Times New Roman" w:hAnsi="Times New Roman"/>
          <w:i w:val="1"/>
          <w:spacing w:val="-12"/>
          <w:sz w:val="24"/>
        </w:rPr>
        <w:t xml:space="preserve"> </w:t>
      </w:r>
      <w:r>
        <w:rPr>
          <w:rFonts w:ascii="Times New Roman" w:hAnsi="Times New Roman"/>
          <w:i w:val="1"/>
          <w:spacing w:val="-1"/>
          <w:sz w:val="24"/>
        </w:rPr>
        <w:t>здорового</w:t>
      </w:r>
      <w:r>
        <w:rPr>
          <w:rFonts w:ascii="Times New Roman" w:hAnsi="Times New Roman"/>
          <w:i w:val="1"/>
          <w:spacing w:val="-12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образа</w:t>
      </w:r>
      <w:r>
        <w:rPr>
          <w:rFonts w:ascii="Times New Roman" w:hAnsi="Times New Roman"/>
          <w:i w:val="1"/>
          <w:spacing w:val="-13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жизни.</w:t>
      </w:r>
      <w:r>
        <w:rPr>
          <w:rFonts w:ascii="Times New Roman" w:hAnsi="Times New Roman"/>
          <w:i w:val="1"/>
          <w:spacing w:val="-58"/>
          <w:sz w:val="24"/>
        </w:rPr>
        <w:t xml:space="preserve"> </w:t>
      </w:r>
      <w:r>
        <w:rPr>
          <w:rFonts w:ascii="Times New Roman" w:hAnsi="Times New Roman"/>
          <w:sz w:val="24"/>
        </w:rPr>
        <w:t>Олимпийские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паралимпийские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зимние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игры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2014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г.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Сочи.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Повседневная</w:t>
      </w:r>
      <w:r>
        <w:rPr>
          <w:rFonts w:ascii="Times New Roman" w:hAnsi="Times New Roman"/>
          <w:i w:val="1"/>
          <w:spacing w:val="-8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жизнь.</w:t>
      </w:r>
      <w:r>
        <w:rPr>
          <w:rFonts w:ascii="Times New Roman" w:hAnsi="Times New Roman"/>
          <w:i w:val="1"/>
          <w:spacing w:val="-6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Качество,</w:t>
      </w:r>
      <w:r>
        <w:rPr>
          <w:rFonts w:ascii="Times New Roman" w:hAnsi="Times New Roman"/>
          <w:i w:val="1"/>
          <w:spacing w:val="-58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уровень жизни и размеры доходов разных слоев населения. Общественные представления и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ожидания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в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зеркале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социологии.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Постановка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государством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вопроса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о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социальной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ответственности</w:t>
      </w:r>
      <w:r>
        <w:rPr>
          <w:rFonts w:ascii="Times New Roman" w:hAnsi="Times New Roman"/>
          <w:i w:val="1"/>
          <w:spacing w:val="-1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 xml:space="preserve">бизнеса. </w:t>
      </w:r>
      <w:r>
        <w:rPr>
          <w:rFonts w:ascii="Times New Roman" w:hAnsi="Times New Roman"/>
          <w:sz w:val="24"/>
        </w:rPr>
        <w:t>Модернизация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бытовой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сферы.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Досуг.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Россиянин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в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глобальном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информационном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пространстве:</w:t>
      </w:r>
      <w:r>
        <w:rPr>
          <w:rFonts w:ascii="Times New Roman" w:hAnsi="Times New Roman"/>
          <w:i w:val="1"/>
          <w:spacing w:val="-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СМИ,</w:t>
      </w:r>
      <w:r>
        <w:rPr>
          <w:rFonts w:ascii="Times New Roman" w:hAnsi="Times New Roman"/>
          <w:i w:val="1"/>
          <w:spacing w:val="-2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компьютеризация,</w:t>
      </w:r>
      <w:r>
        <w:rPr>
          <w:rFonts w:ascii="Times New Roman" w:hAnsi="Times New Roman"/>
          <w:i w:val="1"/>
          <w:spacing w:val="-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Интернет.</w:t>
      </w:r>
      <w:r>
        <w:rPr>
          <w:rFonts w:ascii="Times New Roman" w:hAnsi="Times New Roman"/>
          <w:i w:val="1"/>
          <w:spacing w:val="-2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Массовая</w:t>
      </w:r>
      <w:r>
        <w:rPr>
          <w:rFonts w:ascii="Times New Roman" w:hAnsi="Times New Roman"/>
          <w:i w:val="1"/>
          <w:spacing w:val="-3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 xml:space="preserve">автомобилизация. </w:t>
      </w:r>
      <w:r>
        <w:rPr>
          <w:rFonts w:ascii="Times New Roman" w:hAnsi="Times New Roman"/>
          <w:sz w:val="24"/>
        </w:rPr>
        <w:t>Внешняя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политика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конце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XX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начале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XXI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Внешнеполитический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курс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В.В.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Путина.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Постепенное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восстановление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лидирующих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позиций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России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международных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отношениях.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Современная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концепция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российской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внешней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политики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условиях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многополярного мира. Участие в </w:t>
      </w:r>
      <w:r>
        <w:rPr>
          <w:rFonts w:ascii="Times New Roman" w:hAnsi="Times New Roman"/>
          <w:sz w:val="24"/>
        </w:rPr>
        <w:t>международной борьбе с терроризмом и в урегулировании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локальных конфликтов. </w:t>
      </w:r>
      <w:r>
        <w:rPr>
          <w:rFonts w:ascii="Times New Roman" w:hAnsi="Times New Roman"/>
          <w:i w:val="1"/>
          <w:sz w:val="24"/>
        </w:rPr>
        <w:t xml:space="preserve">Центробежные и партнерские тенденции в СНГ. СНГ и </w:t>
      </w:r>
      <w:r>
        <w:rPr>
          <w:rFonts w:ascii="Times New Roman" w:hAnsi="Times New Roman"/>
          <w:i w:val="1"/>
          <w:sz w:val="24"/>
        </w:rPr>
        <w:t>ЕврАзЭС</w:t>
      </w:r>
      <w:r>
        <w:rPr>
          <w:rFonts w:ascii="Times New Roman" w:hAnsi="Times New Roman"/>
          <w:i w:val="1"/>
          <w:sz w:val="24"/>
        </w:rPr>
        <w:t>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Отношения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z w:val="24"/>
        </w:rPr>
        <w:t>США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z w:val="24"/>
        </w:rPr>
        <w:t>Евросоюзом.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Вступление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z w:val="24"/>
        </w:rPr>
        <w:t>России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>Совет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Европы.</w:t>
      </w:r>
      <w:r>
        <w:rPr>
          <w:rFonts w:ascii="Times New Roman" w:hAnsi="Times New Roman"/>
          <w:spacing w:val="16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Деятельность«большой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двадцатки».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Переговоры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о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вступлении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в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ВТО.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Дальневосточное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и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другие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направления</w:t>
      </w:r>
      <w:r>
        <w:rPr>
          <w:rFonts w:ascii="Times New Roman" w:hAnsi="Times New Roman"/>
          <w:i w:val="1"/>
          <w:spacing w:val="-3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 xml:space="preserve">политики </w:t>
      </w:r>
      <w:r>
        <w:rPr>
          <w:rFonts w:ascii="Times New Roman" w:hAnsi="Times New Roman"/>
          <w:i w:val="1"/>
          <w:sz w:val="24"/>
        </w:rPr>
        <w:t>России.</w:t>
      </w:r>
      <w:r>
        <w:rPr>
          <w:rFonts w:ascii="Times New Roman" w:hAnsi="Times New Roman"/>
          <w:sz w:val="24"/>
        </w:rPr>
        <w:t>Культура</w:t>
      </w:r>
      <w:r>
        <w:rPr>
          <w:rFonts w:ascii="Times New Roman" w:hAnsi="Times New Roman"/>
          <w:sz w:val="24"/>
        </w:rPr>
        <w:t xml:space="preserve"> и наука России в конце XX – начале XXI в. </w:t>
      </w:r>
      <w:r>
        <w:rPr>
          <w:rFonts w:ascii="Times New Roman" w:hAnsi="Times New Roman"/>
          <w:sz w:val="24"/>
        </w:rPr>
        <w:t>Повы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шение</w:t>
      </w:r>
      <w:r>
        <w:rPr>
          <w:rFonts w:ascii="Times New Roman" w:hAnsi="Times New Roman"/>
          <w:sz w:val="24"/>
        </w:rPr>
        <w:t xml:space="preserve"> общественной роли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СМИ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как</w:t>
      </w:r>
      <w:r>
        <w:rPr>
          <w:rFonts w:ascii="Times New Roman" w:hAnsi="Times New Roman"/>
          <w:spacing w:val="16"/>
          <w:sz w:val="24"/>
        </w:rPr>
        <w:t xml:space="preserve"> </w:t>
      </w:r>
      <w:r>
        <w:rPr>
          <w:rFonts w:ascii="Times New Roman" w:hAnsi="Times New Roman"/>
          <w:sz w:val="24"/>
        </w:rPr>
        <w:t>«четвертой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власти».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Коммерциализация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культуры.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Ведущие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тенденции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развитии </w:t>
      </w:r>
      <w:r>
        <w:rPr>
          <w:rFonts w:ascii="Times New Roman" w:hAnsi="Times New Roman"/>
          <w:sz w:val="24"/>
        </w:rPr>
        <w:t xml:space="preserve">образования и науки. </w:t>
      </w:r>
      <w:r>
        <w:rPr>
          <w:rFonts w:ascii="Times New Roman" w:hAnsi="Times New Roman"/>
          <w:i w:val="1"/>
          <w:sz w:val="24"/>
        </w:rPr>
        <w:t>Система платного образования. Сокращение финансирования науки,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падение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престижа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научного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труда.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«Утечка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мозгов»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за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рубеж.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Основные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достижения</w:t>
      </w:r>
      <w:r>
        <w:rPr>
          <w:rFonts w:ascii="Times New Roman" w:hAnsi="Times New Roman"/>
          <w:i w:val="1"/>
          <w:spacing w:val="-57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российских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ученых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и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невостребованность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результатов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их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открытий.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Религиозные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конфессии и повышение их роли в жизни страны. </w:t>
      </w:r>
      <w:r>
        <w:rPr>
          <w:rFonts w:ascii="Times New Roman" w:hAnsi="Times New Roman"/>
          <w:i w:val="1"/>
          <w:sz w:val="24"/>
        </w:rPr>
        <w:t>Предоставление церкви налоговых льгот.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 xml:space="preserve">Передача государством зданий и предметов культа для религиозных нужд. </w:t>
      </w:r>
      <w:r>
        <w:rPr>
          <w:rFonts w:ascii="Times New Roman" w:hAnsi="Times New Roman"/>
          <w:sz w:val="24"/>
        </w:rPr>
        <w:t>Особенности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развития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современной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художественной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культуры: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литературы,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киноискусства,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театра,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изобразительного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искусства.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Процессы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глобализации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массовая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культура. </w:t>
      </w:r>
      <w:r>
        <w:rPr>
          <w:rFonts w:ascii="Times New Roman" w:hAnsi="Times New Roman"/>
          <w:i w:val="1"/>
          <w:sz w:val="24"/>
        </w:rPr>
        <w:t>Наш</w:t>
      </w:r>
      <w:r>
        <w:rPr>
          <w:rFonts w:ascii="Times New Roman" w:hAnsi="Times New Roman"/>
          <w:i w:val="1"/>
          <w:spacing w:val="-4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край</w:t>
      </w:r>
      <w:r>
        <w:rPr>
          <w:rFonts w:ascii="Times New Roman" w:hAnsi="Times New Roman"/>
          <w:i w:val="1"/>
          <w:spacing w:val="-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в</w:t>
      </w:r>
      <w:r>
        <w:rPr>
          <w:rFonts w:ascii="Times New Roman" w:hAnsi="Times New Roman"/>
          <w:i w:val="1"/>
          <w:spacing w:val="-2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2000–2012</w:t>
      </w:r>
      <w:r>
        <w:rPr>
          <w:rFonts w:ascii="Times New Roman" w:hAnsi="Times New Roman"/>
          <w:i w:val="1"/>
          <w:spacing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гг.</w:t>
      </w:r>
    </w:p>
    <w:p w14:paraId="75000000">
      <w:pPr>
        <w:ind w:right="536"/>
        <w:jc w:val="both"/>
        <w:rPr>
          <w:rFonts w:ascii="Times New Roman" w:hAnsi="Times New Roman"/>
          <w:i w:val="1"/>
          <w:sz w:val="24"/>
        </w:rPr>
      </w:pPr>
    </w:p>
    <w:p w14:paraId="76000000">
      <w:pPr>
        <w:sectPr>
          <w:pgSz w:h="16848" w:orient="portrait" w:w="11908"/>
          <w:pgMar w:bottom="23" w:footer="1225" w:gutter="0" w:header="0" w:left="346" w:right="0" w:top="459"/>
        </w:sectPr>
      </w:pPr>
    </w:p>
    <w:p w14:paraId="77000000">
      <w:r>
        <w:drawing>
          <wp:inline>
            <wp:extent cx="5595619" cy="7762593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3"/>
                    <a:stretch/>
                  </pic:blipFill>
                  <pic:spPr>
                    <a:xfrm flipH="false" flipV="false" rot="0">
                      <a:ext cx="5595619" cy="7762593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78000000">
      <w:pPr>
        <w:sectPr>
          <w:pgSz w:h="16848" w:orient="portrait" w:w="11908"/>
          <w:pgMar w:bottom="23" w:footer="1225" w:gutter="0" w:header="0" w:left="2614" w:right="482" w:top="459"/>
        </w:sectPr>
      </w:pPr>
    </w:p>
    <w:p w14:paraId="79000000">
      <w:pPr>
        <w:sectPr>
          <w:pgSz w:h="16848" w:orient="portrait" w:w="11908"/>
          <w:pgMar w:bottom="23" w:footer="1225" w:gutter="0" w:header="0" w:left="2614" w:right="482" w:top="459"/>
        </w:sectPr>
      </w:pPr>
    </w:p>
    <w:p w14:paraId="7A000000">
      <w:pPr>
        <w:sectPr>
          <w:pgSz w:h="16848" w:orient="portrait" w:w="11908"/>
          <w:pgMar w:bottom="23" w:footer="1225" w:gutter="0" w:header="0" w:left="2614" w:right="482" w:top="459"/>
        </w:sectPr>
      </w:pPr>
    </w:p>
    <w:p w14:paraId="7B000000">
      <w:pPr>
        <w:sectPr>
          <w:pgSz w:h="16848" w:orient="portrait" w:w="11908"/>
          <w:pgMar w:bottom="23" w:footer="1225" w:gutter="0" w:header="0" w:left="2614" w:right="482" w:top="459"/>
        </w:sectPr>
      </w:pPr>
    </w:p>
    <w:p w14:paraId="7C000000">
      <w:pPr>
        <w:pStyle w:val="Style_2"/>
        <w:rPr>
          <w:sz w:val="24"/>
        </w:rPr>
      </w:pPr>
    </w:p>
    <w:p w14:paraId="7D000000">
      <w:pPr>
        <w:pStyle w:val="Style_2"/>
        <w:rPr>
          <w:sz w:val="24"/>
        </w:rPr>
      </w:pPr>
    </w:p>
    <w:p w14:paraId="7E000000">
      <w:pPr>
        <w:pStyle w:val="Style_2"/>
        <w:rPr>
          <w:sz w:val="24"/>
        </w:rPr>
      </w:pPr>
    </w:p>
    <w:p w14:paraId="7F000000">
      <w:pPr>
        <w:pStyle w:val="Style_2"/>
        <w:rPr>
          <w:sz w:val="24"/>
        </w:rPr>
      </w:pPr>
    </w:p>
    <w:p w14:paraId="80000000">
      <w:pPr>
        <w:pStyle w:val="Style_2"/>
        <w:rPr>
          <w:sz w:val="24"/>
        </w:rPr>
      </w:pPr>
    </w:p>
    <w:p w14:paraId="81000000">
      <w:pPr>
        <w:pStyle w:val="Style_2"/>
        <w:rPr>
          <w:sz w:val="24"/>
        </w:rPr>
      </w:pPr>
    </w:p>
    <w:p w14:paraId="82000000">
      <w:pPr>
        <w:pStyle w:val="Style_2"/>
        <w:rPr>
          <w:sz w:val="24"/>
        </w:rPr>
      </w:pPr>
    </w:p>
    <w:p w14:paraId="83000000">
      <w:pPr>
        <w:ind/>
        <w:jc w:val="center"/>
        <w:rPr>
          <w:rFonts w:ascii="Times New Roman" w:hAnsi="Times New Roman"/>
          <w:sz w:val="24"/>
        </w:rPr>
      </w:pPr>
    </w:p>
    <w:sectPr>
      <w:footerReference r:id="rId1" w:type="default"/>
      <w:pgSz w:h="16848" w:orient="portrait" w:w="11908"/>
      <w:pgMar w:bottom="23" w:footer="708" w:gutter="0" w:header="708" w:left="2614" w:right="482" w:top="459"/>
      <w:pgNumType w:start="2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right"/>
    </w:pPr>
  </w:p>
  <w:p w14:paraId="02000000">
    <w:pPr>
      <w:pStyle w:val="Style_1"/>
    </w:pPr>
  </w:p>
</w:ftr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numFmt w:val="bullet"/>
      <w:lvlText w:val="–"/>
      <w:lvlJc w:val="left"/>
      <w:pPr>
        <w:ind w:hanging="212" w:left="313"/>
      </w:pPr>
      <w:rPr>
        <w:rFonts w:ascii="Times New Roman" w:hAnsi="Times New Roman"/>
        <w:sz w:val="28"/>
      </w:rPr>
    </w:lvl>
    <w:lvl w:ilvl="1">
      <w:numFmt w:val="bullet"/>
      <w:lvlText w:val="–"/>
      <w:lvlJc w:val="left"/>
      <w:pPr>
        <w:ind w:hanging="425" w:left="102"/>
      </w:pPr>
      <w:rPr>
        <w:rFonts w:ascii="Times New Roman" w:hAnsi="Times New Roman"/>
        <w:sz w:val="28"/>
      </w:rPr>
    </w:lvl>
    <w:lvl w:ilvl="2">
      <w:numFmt w:val="bullet"/>
      <w:lvlText w:val="–"/>
      <w:lvlJc w:val="left"/>
      <w:pPr>
        <w:ind w:hanging="425" w:left="222"/>
      </w:pPr>
      <w:rPr>
        <w:rFonts w:ascii="Times New Roman" w:hAnsi="Times New Roman"/>
        <w:sz w:val="28"/>
      </w:rPr>
    </w:lvl>
    <w:lvl w:ilvl="3">
      <w:numFmt w:val="bullet"/>
      <w:lvlText w:val="–"/>
      <w:lvlJc w:val="left"/>
      <w:pPr>
        <w:ind w:hanging="708" w:left="222"/>
      </w:pPr>
      <w:rPr>
        <w:rFonts w:ascii="Times New Roman" w:hAnsi="Times New Roman"/>
        <w:sz w:val="28"/>
      </w:rPr>
    </w:lvl>
    <w:lvl w:ilvl="4">
      <w:numFmt w:val="bullet"/>
      <w:lvlText w:val="–"/>
      <w:lvlJc w:val="left"/>
      <w:pPr>
        <w:ind w:hanging="360" w:left="1453"/>
      </w:pPr>
      <w:rPr>
        <w:rFonts w:ascii="Times New Roman" w:hAnsi="Times New Roman"/>
        <w:sz w:val="28"/>
      </w:rPr>
    </w:lvl>
    <w:lvl w:ilvl="5">
      <w:numFmt w:val="bullet"/>
      <w:lvlText w:val="•"/>
      <w:lvlJc w:val="left"/>
      <w:pPr>
        <w:ind w:hanging="360" w:left="3873"/>
      </w:pPr>
    </w:lvl>
    <w:lvl w:ilvl="6">
      <w:numFmt w:val="bullet"/>
      <w:lvlText w:val="•"/>
      <w:lvlJc w:val="left"/>
      <w:pPr>
        <w:ind w:hanging="360" w:left="5079"/>
      </w:pPr>
    </w:lvl>
    <w:lvl w:ilvl="7">
      <w:numFmt w:val="bullet"/>
      <w:lvlText w:val="•"/>
      <w:lvlJc w:val="left"/>
      <w:pPr>
        <w:ind w:hanging="360" w:left="6286"/>
      </w:pPr>
    </w:lvl>
    <w:lvl w:ilvl="8">
      <w:numFmt w:val="bullet"/>
      <w:lvlText w:val="•"/>
      <w:lvlJc w:val="left"/>
      <w:pPr>
        <w:ind w:hanging="360" w:left="7493"/>
      </w:pPr>
    </w:lvl>
  </w:abstractNum>
  <w:abstractNum w:abstractNumId="1">
    <w:lvl w:ilvl="0">
      <w:start w:val="1"/>
      <w:numFmt w:val="decimal"/>
      <w:lvlText w:val="%1)"/>
      <w:lvlJc w:val="left"/>
      <w:pPr>
        <w:ind w:hanging="305" w:left="1242"/>
      </w:pPr>
      <w:rPr>
        <w:rFonts w:ascii="Times New Roman" w:hAnsi="Times New Roman"/>
        <w:b w:val="0"/>
        <w:i w:val="0"/>
        <w:sz w:val="24"/>
      </w:rPr>
    </w:lvl>
    <w:lvl w:ilvl="1">
      <w:numFmt w:val="bullet"/>
      <w:lvlText w:val="•"/>
      <w:lvlJc w:val="left"/>
      <w:pPr>
        <w:ind w:hanging="305" w:left="2258"/>
      </w:pPr>
    </w:lvl>
    <w:lvl w:ilvl="2">
      <w:numFmt w:val="bullet"/>
      <w:lvlText w:val="•"/>
      <w:lvlJc w:val="left"/>
      <w:pPr>
        <w:ind w:hanging="305" w:left="3277"/>
      </w:pPr>
    </w:lvl>
    <w:lvl w:ilvl="3">
      <w:numFmt w:val="bullet"/>
      <w:lvlText w:val="•"/>
      <w:lvlJc w:val="left"/>
      <w:pPr>
        <w:ind w:hanging="305" w:left="4295"/>
      </w:pPr>
    </w:lvl>
    <w:lvl w:ilvl="4">
      <w:numFmt w:val="bullet"/>
      <w:lvlText w:val="•"/>
      <w:lvlJc w:val="left"/>
      <w:pPr>
        <w:ind w:hanging="305" w:left="5314"/>
      </w:pPr>
    </w:lvl>
    <w:lvl w:ilvl="5">
      <w:numFmt w:val="bullet"/>
      <w:lvlText w:val="•"/>
      <w:lvlJc w:val="left"/>
      <w:pPr>
        <w:ind w:hanging="305" w:left="6333"/>
      </w:pPr>
    </w:lvl>
    <w:lvl w:ilvl="6">
      <w:numFmt w:val="bullet"/>
      <w:lvlText w:val="•"/>
      <w:lvlJc w:val="left"/>
      <w:pPr>
        <w:ind w:hanging="305" w:left="7351"/>
      </w:pPr>
    </w:lvl>
    <w:lvl w:ilvl="7">
      <w:numFmt w:val="bullet"/>
      <w:lvlText w:val="•"/>
      <w:lvlJc w:val="left"/>
      <w:pPr>
        <w:ind w:hanging="305" w:left="8370"/>
      </w:pPr>
    </w:lvl>
    <w:lvl w:ilvl="8">
      <w:numFmt w:val="bullet"/>
      <w:lvlText w:val="•"/>
      <w:lvlJc w:val="left"/>
      <w:pPr>
        <w:ind w:hanging="305" w:left="9389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</w:style>
  <w:style w:default="1" w:styleId="Style_6_ch" w:type="character">
    <w:name w:val="Normal"/>
    <w:link w:val="Style_6"/>
  </w:style>
  <w:style w:styleId="Style_7" w:type="paragraph">
    <w:name w:val="toc 2"/>
    <w:basedOn w:val="Style_6"/>
    <w:link w:val="Style_7_ch"/>
    <w:uiPriority w:val="39"/>
    <w:pPr>
      <w:widowControl w:val="0"/>
      <w:spacing w:after="0" w:line="240" w:lineRule="auto"/>
      <w:ind w:firstLine="0" w:left="1886"/>
    </w:pPr>
    <w:rPr>
      <w:rFonts w:ascii="Times New Roman" w:hAnsi="Times New Roman"/>
      <w:sz w:val="24"/>
    </w:rPr>
  </w:style>
  <w:style w:styleId="Style_7_ch" w:type="character">
    <w:name w:val="toc 2"/>
    <w:basedOn w:val="Style_6_ch"/>
    <w:link w:val="Style_7"/>
    <w:rPr>
      <w:rFonts w:ascii="Times New Roman" w:hAnsi="Times New Roman"/>
      <w:sz w:val="24"/>
    </w:rPr>
  </w:style>
  <w:style w:styleId="Style_8" w:type="paragraph">
    <w:name w:val="toc 4"/>
    <w:basedOn w:val="Style_6"/>
    <w:link w:val="Style_8_ch"/>
    <w:uiPriority w:val="39"/>
    <w:pPr>
      <w:widowControl w:val="0"/>
      <w:spacing w:after="0" w:line="240" w:lineRule="auto"/>
      <w:ind w:firstLine="0" w:left="2314"/>
    </w:pPr>
    <w:rPr>
      <w:rFonts w:ascii="Times New Roman" w:hAnsi="Times New Roman"/>
      <w:sz w:val="24"/>
    </w:rPr>
  </w:style>
  <w:style w:styleId="Style_8_ch" w:type="character">
    <w:name w:val="toc 4"/>
    <w:basedOn w:val="Style_6_ch"/>
    <w:link w:val="Style_8"/>
    <w:rPr>
      <w:rFonts w:ascii="Times New Roman" w:hAnsi="Times New Roman"/>
      <w:sz w:val="24"/>
    </w:rPr>
  </w:style>
  <w:style w:styleId="Style_9" w:type="paragraph">
    <w:name w:val="toc 6"/>
    <w:basedOn w:val="Style_6"/>
    <w:link w:val="Style_9_ch"/>
    <w:uiPriority w:val="39"/>
    <w:pPr>
      <w:widowControl w:val="0"/>
      <w:spacing w:after="0" w:line="240" w:lineRule="auto"/>
      <w:ind w:firstLine="0" w:left="2755"/>
    </w:pPr>
    <w:rPr>
      <w:rFonts w:ascii="Times New Roman" w:hAnsi="Times New Roman"/>
      <w:sz w:val="24"/>
    </w:rPr>
  </w:style>
  <w:style w:styleId="Style_9_ch" w:type="character">
    <w:name w:val="toc 6"/>
    <w:basedOn w:val="Style_6_ch"/>
    <w:link w:val="Style_9"/>
    <w:rPr>
      <w:rFonts w:ascii="Times New Roman" w:hAnsi="Times New Roman"/>
      <w:sz w:val="24"/>
    </w:rPr>
  </w:style>
  <w:style w:styleId="Style_10" w:type="paragraph">
    <w:name w:val="toc 7"/>
    <w:basedOn w:val="Style_6"/>
    <w:link w:val="Style_10_ch"/>
    <w:uiPriority w:val="39"/>
    <w:pPr>
      <w:widowControl w:val="0"/>
      <w:spacing w:after="0" w:line="321" w:lineRule="exact"/>
      <w:ind w:firstLine="0" w:left="2755"/>
    </w:pPr>
    <w:rPr>
      <w:rFonts w:ascii="Times New Roman" w:hAnsi="Times New Roman"/>
      <w:b w:val="1"/>
      <w:i w:val="1"/>
    </w:rPr>
  </w:style>
  <w:style w:styleId="Style_10_ch" w:type="character">
    <w:name w:val="toc 7"/>
    <w:basedOn w:val="Style_6_ch"/>
    <w:link w:val="Style_10"/>
    <w:rPr>
      <w:rFonts w:ascii="Times New Roman" w:hAnsi="Times New Roman"/>
      <w:b w:val="1"/>
      <w:i w:val="1"/>
    </w:rPr>
  </w:style>
  <w:style w:styleId="Style_11" w:type="paragraph">
    <w:name w:val="Balloon Text"/>
    <w:basedOn w:val="Style_6"/>
    <w:link w:val="Style_11_ch"/>
    <w:pPr>
      <w:widowControl w:val="0"/>
      <w:spacing w:after="0" w:line="240" w:lineRule="auto"/>
      <w:ind/>
    </w:pPr>
    <w:rPr>
      <w:rFonts w:ascii="Tahoma" w:hAnsi="Tahoma"/>
      <w:sz w:val="16"/>
    </w:rPr>
  </w:style>
  <w:style w:styleId="Style_11_ch" w:type="character">
    <w:name w:val="Balloon Text"/>
    <w:basedOn w:val="Style_6_ch"/>
    <w:link w:val="Style_11"/>
    <w:rPr>
      <w:rFonts w:ascii="Tahoma" w:hAnsi="Tahoma"/>
      <w:sz w:val="16"/>
    </w:rPr>
  </w:style>
  <w:style w:styleId="Style_12" w:type="paragraph">
    <w:name w:val="heading 3"/>
    <w:basedOn w:val="Style_6"/>
    <w:link w:val="Style_12_ch"/>
    <w:uiPriority w:val="9"/>
    <w:qFormat/>
    <w:pPr>
      <w:widowControl w:val="0"/>
      <w:spacing w:after="0" w:line="274" w:lineRule="exact"/>
      <w:ind w:firstLine="0" w:left="2170"/>
      <w:outlineLvl w:val="2"/>
    </w:pPr>
    <w:rPr>
      <w:rFonts w:ascii="Times New Roman" w:hAnsi="Times New Roman"/>
      <w:b w:val="1"/>
      <w:i w:val="1"/>
      <w:sz w:val="24"/>
    </w:rPr>
  </w:style>
  <w:style w:styleId="Style_12_ch" w:type="character">
    <w:name w:val="heading 3"/>
    <w:basedOn w:val="Style_6_ch"/>
    <w:link w:val="Style_12"/>
    <w:rPr>
      <w:rFonts w:ascii="Times New Roman" w:hAnsi="Times New Roman"/>
      <w:b w:val="1"/>
      <w:i w:val="1"/>
      <w:sz w:val="24"/>
    </w:rPr>
  </w:style>
  <w:style w:styleId="Style_1" w:type="paragraph">
    <w:name w:val="footer"/>
    <w:basedOn w:val="Style_6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footer"/>
    <w:basedOn w:val="Style_6_ch"/>
    <w:link w:val="Style_1"/>
  </w:style>
  <w:style w:styleId="Style_13" w:type="paragraph">
    <w:name w:val="header"/>
    <w:basedOn w:val="Style_6"/>
    <w:link w:val="Style_13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3_ch" w:type="character">
    <w:name w:val="header"/>
    <w:basedOn w:val="Style_6_ch"/>
    <w:link w:val="Style_13"/>
  </w:style>
  <w:style w:styleId="Style_14" w:type="paragraph">
    <w:name w:val="toc 3"/>
    <w:basedOn w:val="Style_6"/>
    <w:link w:val="Style_14_ch"/>
    <w:uiPriority w:val="39"/>
    <w:pPr>
      <w:widowControl w:val="0"/>
      <w:spacing w:after="0" w:line="240" w:lineRule="auto"/>
      <w:ind w:firstLine="0" w:left="2290"/>
    </w:pPr>
    <w:rPr>
      <w:rFonts w:ascii="Times New Roman" w:hAnsi="Times New Roman"/>
      <w:sz w:val="24"/>
    </w:rPr>
  </w:style>
  <w:style w:styleId="Style_14_ch" w:type="character">
    <w:name w:val="toc 3"/>
    <w:basedOn w:val="Style_6_ch"/>
    <w:link w:val="Style_14"/>
    <w:rPr>
      <w:rFonts w:ascii="Times New Roman" w:hAnsi="Times New Roman"/>
      <w:sz w:val="24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6" w:type="paragraph">
    <w:name w:val="Table Paragraph"/>
    <w:basedOn w:val="Style_6"/>
    <w:link w:val="Style_16_ch"/>
    <w:pPr>
      <w:widowControl w:val="0"/>
      <w:spacing w:after="0" w:line="240" w:lineRule="auto"/>
      <w:ind w:firstLine="0" w:left="108"/>
    </w:pPr>
    <w:rPr>
      <w:rFonts w:ascii="Times New Roman" w:hAnsi="Times New Roman"/>
    </w:rPr>
  </w:style>
  <w:style w:styleId="Style_16_ch" w:type="character">
    <w:name w:val="Table Paragraph"/>
    <w:basedOn w:val="Style_6_ch"/>
    <w:link w:val="Style_16"/>
    <w:rPr>
      <w:rFonts w:ascii="Times New Roman" w:hAnsi="Times New Roman"/>
    </w:rPr>
  </w:style>
  <w:style w:styleId="Style_17" w:type="paragraph">
    <w:name w:val="heading 5"/>
    <w:next w:val="Style_6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2" w:type="paragraph">
    <w:name w:val="heading 1"/>
    <w:basedOn w:val="Style_6"/>
    <w:link w:val="Style_2_ch"/>
    <w:uiPriority w:val="9"/>
    <w:qFormat/>
    <w:pPr>
      <w:widowControl w:val="0"/>
      <w:spacing w:after="0" w:line="240" w:lineRule="auto"/>
      <w:ind w:firstLine="0" w:left="930"/>
      <w:jc w:val="both"/>
      <w:outlineLvl w:val="0"/>
    </w:pPr>
    <w:rPr>
      <w:rFonts w:ascii="Times New Roman" w:hAnsi="Times New Roman"/>
      <w:b w:val="1"/>
      <w:sz w:val="28"/>
    </w:rPr>
  </w:style>
  <w:style w:styleId="Style_2_ch" w:type="character">
    <w:name w:val="heading 1"/>
    <w:basedOn w:val="Style_6_ch"/>
    <w:link w:val="Style_2"/>
    <w:rPr>
      <w:rFonts w:ascii="Times New Roman" w:hAnsi="Times New Roman"/>
      <w:b w:val="1"/>
      <w:sz w:val="28"/>
    </w:rPr>
  </w:style>
  <w:style w:styleId="Style_3" w:type="paragraph">
    <w:name w:val="List Paragraph"/>
    <w:basedOn w:val="Style_6"/>
    <w:link w:val="Style_3_ch"/>
    <w:pPr>
      <w:widowControl w:val="0"/>
      <w:spacing w:after="0" w:line="240" w:lineRule="auto"/>
      <w:ind w:firstLine="283" w:left="222"/>
      <w:jc w:val="both"/>
    </w:pPr>
    <w:rPr>
      <w:rFonts w:ascii="Times New Roman" w:hAnsi="Times New Roman"/>
    </w:rPr>
  </w:style>
  <w:style w:styleId="Style_3_ch" w:type="character">
    <w:name w:val="List Paragraph"/>
    <w:basedOn w:val="Style_6_ch"/>
    <w:link w:val="Style_3"/>
    <w:rPr>
      <w:rFonts w:ascii="Times New Roman" w:hAnsi="Times New Roman"/>
    </w:rPr>
  </w:style>
  <w:style w:styleId="Style_18" w:type="paragraph">
    <w:name w:val="Hyperlink"/>
    <w:basedOn w:val="Style_15"/>
    <w:link w:val="Style_18_ch"/>
    <w:rPr>
      <w:color w:themeColor="hyperlink" w:val="0000FF"/>
      <w:u w:val="single"/>
    </w:rPr>
  </w:style>
  <w:style w:styleId="Style_18_ch" w:type="character">
    <w:name w:val="Hyperlink"/>
    <w:basedOn w:val="Style_15_ch"/>
    <w:link w:val="Style_18"/>
    <w:rPr>
      <w:color w:themeColor="hyperlink"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basedOn w:val="Style_6"/>
    <w:link w:val="Style_20_ch"/>
    <w:uiPriority w:val="39"/>
    <w:pPr>
      <w:widowControl w:val="0"/>
      <w:spacing w:after="0" w:line="240" w:lineRule="auto"/>
      <w:ind w:firstLine="0" w:left="1462" w:right="284"/>
    </w:pPr>
    <w:rPr>
      <w:rFonts w:ascii="Times New Roman" w:hAnsi="Times New Roman"/>
      <w:sz w:val="24"/>
    </w:rPr>
  </w:style>
  <w:style w:styleId="Style_20_ch" w:type="character">
    <w:name w:val="toc 1"/>
    <w:basedOn w:val="Style_6_ch"/>
    <w:link w:val="Style_20"/>
    <w:rPr>
      <w:rFonts w:ascii="Times New Roman" w:hAnsi="Times New Roman"/>
      <w:sz w:val="24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0"/>
    </w:rPr>
  </w:style>
  <w:style w:styleId="Style_21_ch" w:type="character">
    <w:name w:val="Header and Footer"/>
    <w:link w:val="Style_21"/>
    <w:rPr>
      <w:rFonts w:ascii="XO Thames" w:hAnsi="XO Thames"/>
      <w:sz w:val="20"/>
    </w:rPr>
  </w:style>
  <w:style w:styleId="Style_22" w:type="paragraph">
    <w:name w:val="toc 9"/>
    <w:next w:val="Style_6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6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basedOn w:val="Style_6"/>
    <w:link w:val="Style_24_ch"/>
    <w:uiPriority w:val="39"/>
    <w:pPr>
      <w:widowControl w:val="0"/>
      <w:spacing w:after="0" w:line="240" w:lineRule="auto"/>
      <w:ind w:firstLine="72" w:left="2314" w:right="289"/>
    </w:pPr>
    <w:rPr>
      <w:rFonts w:ascii="Times New Roman" w:hAnsi="Times New Roman"/>
      <w:sz w:val="24"/>
    </w:rPr>
  </w:style>
  <w:style w:styleId="Style_24_ch" w:type="character">
    <w:name w:val="toc 5"/>
    <w:basedOn w:val="Style_6_ch"/>
    <w:link w:val="Style_24"/>
    <w:rPr>
      <w:rFonts w:ascii="Times New Roman" w:hAnsi="Times New Roman"/>
      <w:sz w:val="24"/>
    </w:rPr>
  </w:style>
  <w:style w:styleId="Style_25" w:type="paragraph">
    <w:name w:val="Subtitle"/>
    <w:next w:val="Style_6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toc 10"/>
    <w:next w:val="Style_6"/>
    <w:link w:val="Style_26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6_ch" w:type="character">
    <w:name w:val="toc 10"/>
    <w:link w:val="Style_26"/>
    <w:rPr>
      <w:rFonts w:ascii="XO Thames" w:hAnsi="XO Thames"/>
      <w:sz w:val="28"/>
    </w:rPr>
  </w:style>
  <w:style w:styleId="Style_27" w:type="paragraph">
    <w:name w:val="Title"/>
    <w:next w:val="Style_6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6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5" w:type="paragraph">
    <w:name w:val="heading 2"/>
    <w:basedOn w:val="Style_6"/>
    <w:next w:val="Style_6"/>
    <w:link w:val="Style_5_ch"/>
    <w:uiPriority w:val="9"/>
    <w:qFormat/>
    <w:pPr>
      <w:keepNext w:val="1"/>
      <w:keepLines w:val="1"/>
      <w:spacing w:after="0" w:before="200"/>
      <w:ind/>
      <w:outlineLvl w:val="1"/>
    </w:pPr>
    <w:rPr>
      <w:rFonts w:asciiTheme="majorAscii" w:hAnsiTheme="majorHAnsi"/>
      <w:b w:val="1"/>
      <w:color w:themeColor="accent1" w:val="4F81BD"/>
      <w:sz w:val="26"/>
    </w:rPr>
  </w:style>
  <w:style w:styleId="Style_5_ch" w:type="character">
    <w:name w:val="heading 2"/>
    <w:basedOn w:val="Style_6_ch"/>
    <w:link w:val="Style_5"/>
    <w:rPr>
      <w:rFonts w:asciiTheme="majorAscii" w:hAnsiTheme="majorHAnsi"/>
      <w:b w:val="1"/>
      <w:color w:themeColor="accent1" w:val="4F81BD"/>
      <w:sz w:val="26"/>
    </w:rPr>
  </w:style>
  <w:style w:styleId="Style_4" w:type="paragraph">
    <w:name w:val="Body Text"/>
    <w:basedOn w:val="Style_6"/>
    <w:link w:val="Style_4_ch"/>
    <w:pPr>
      <w:widowControl w:val="0"/>
      <w:spacing w:after="0" w:line="240" w:lineRule="auto"/>
      <w:ind w:firstLine="707" w:left="222"/>
      <w:jc w:val="both"/>
    </w:pPr>
    <w:rPr>
      <w:rFonts w:ascii="Times New Roman" w:hAnsi="Times New Roman"/>
      <w:sz w:val="28"/>
    </w:rPr>
  </w:style>
  <w:style w:styleId="Style_4_ch" w:type="character">
    <w:name w:val="Body Text"/>
    <w:basedOn w:val="Style_6_ch"/>
    <w:link w:val="Style_4"/>
    <w:rPr>
      <w:rFonts w:ascii="Times New Roman" w:hAnsi="Times New Roman"/>
      <w:sz w:val="28"/>
    </w:rPr>
  </w:style>
  <w:style w:default="1" w:styleId="Style_2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0" w:type="table">
    <w:name w:val="Table Grid"/>
    <w:basedOn w:val="Style_29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0" Target="numbering.xml" Type="http://schemas.openxmlformats.org/officeDocument/2006/relationships/numbering"/>
  <Relationship Id="rId7" Target="stylesWithEffects.xml" Type="http://schemas.microsoft.com/office/2007/relationships/stylesWithEffects"/>
  <Relationship Id="rId6" Target="styles.xml" Type="http://schemas.openxmlformats.org/officeDocument/2006/relationships/styles"/>
  <Relationship Id="rId9" Target="theme/theme1.xml" Type="http://schemas.openxmlformats.org/officeDocument/2006/relationships/theme"/>
  <Relationship Id="rId5" Target="settings.xml" Type="http://schemas.openxmlformats.org/officeDocument/2006/relationships/settings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3" Target="media/2.png" Type="http://schemas.openxmlformats.org/officeDocument/2006/relationships/image"/>
  <Relationship Id="rId2" Target="media/1.png" Type="http://schemas.openxmlformats.org/officeDocument/2006/relationships/imag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2024-02-21T09:37:04Z</dcterms:modified>
</cp:coreProperties>
</file>